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A7A" w:rsidRDefault="00D73A7A" w:rsidP="00D73A7A">
      <w:pPr>
        <w:framePr w:w="1680" w:h="1664" w:hRule="exact" w:hSpace="240" w:vSpace="240" w:wrap="auto" w:vAnchor="text" w:hAnchor="page" w:x="1801" w:y="-44"/>
        <w:pBdr>
          <w:top w:val="single" w:sz="6" w:space="0" w:color="FFFFFF"/>
          <w:left w:val="single" w:sz="6" w:space="0" w:color="FFFFFF"/>
          <w:bottom w:val="single" w:sz="6" w:space="0" w:color="FFFFFF"/>
          <w:right w:val="single" w:sz="6" w:space="0" w:color="FFFFFF"/>
        </w:pBdr>
        <w:shd w:val="solid" w:color="FFFFFF" w:fill="FFFFFF"/>
        <w:rPr>
          <w:sz w:val="28"/>
          <w:szCs w:val="28"/>
        </w:rPr>
      </w:pPr>
    </w:p>
    <w:p w:rsidR="00D73A7A" w:rsidRPr="0016380A" w:rsidRDefault="001D4AA0"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eastAsia="Batang" w:hAnsi="Arial"/>
          <w:bCs/>
          <w:szCs w:val="24"/>
        </w:rPr>
      </w:pPr>
      <w:r>
        <w:rPr>
          <w:rFonts w:ascii="Arial" w:eastAsia="Batang" w:hAnsi="Arial"/>
          <w:bCs/>
          <w:noProof/>
          <w:szCs w:val="24"/>
          <w:lang w:eastAsia="zh-TW"/>
        </w:rPr>
        <mc:AlternateContent>
          <mc:Choice Requires="wps">
            <w:drawing>
              <wp:anchor distT="0" distB="0" distL="114300" distR="114300" simplePos="0" relativeHeight="251662336" behindDoc="0" locked="0" layoutInCell="1" allowOverlap="1">
                <wp:simplePos x="0" y="0"/>
                <wp:positionH relativeFrom="column">
                  <wp:posOffset>301625</wp:posOffset>
                </wp:positionH>
                <wp:positionV relativeFrom="paragraph">
                  <wp:posOffset>-619760</wp:posOffset>
                </wp:positionV>
                <wp:extent cx="5931535" cy="2361565"/>
                <wp:effectExtent l="15875" t="18415" r="1524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361565"/>
                        </a:xfrm>
                        <a:prstGeom prst="rect">
                          <a:avLst/>
                        </a:prstGeom>
                        <a:solidFill>
                          <a:srgbClr val="FFFFFF"/>
                        </a:solidFill>
                        <a:ln w="19050">
                          <a:solidFill>
                            <a:srgbClr val="000000"/>
                          </a:solidFill>
                          <a:miter lim="800000"/>
                          <a:headEnd/>
                          <a:tailEnd/>
                        </a:ln>
                      </wps:spPr>
                      <wps:txbx>
                        <w:txbxContent>
                          <w:p w:rsidR="00F45B07" w:rsidRPr="004B2CEE" w:rsidRDefault="00F45B07" w:rsidP="00F45B07">
                            <w:pPr>
                              <w:widowControl/>
                              <w:jc w:val="center"/>
                              <w:rPr>
                                <w:rFonts w:ascii="Batang" w:eastAsia="Batang" w:hAnsi="Batang" w:cs="Shruti"/>
                                <w:b/>
                                <w:bCs/>
                                <w:sz w:val="36"/>
                                <w:szCs w:val="36"/>
                              </w:rPr>
                            </w:pPr>
                            <w:r w:rsidRPr="004B2CEE">
                              <w:rPr>
                                <w:rFonts w:ascii="Batang" w:eastAsia="Batang" w:hAnsi="Batang" w:cs="Shruti"/>
                                <w:b/>
                                <w:bCs/>
                                <w:sz w:val="36"/>
                                <w:szCs w:val="36"/>
                              </w:rPr>
                              <w:t>La Paz County Health Department</w:t>
                            </w:r>
                          </w:p>
                          <w:p w:rsidR="00F45B07" w:rsidRPr="001C2468" w:rsidRDefault="004252A0" w:rsidP="001E2E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Batang" w:eastAsia="Batang" w:hAnsi="Batang"/>
                                <w:b/>
                                <w:bCs/>
                                <w:color w:val="215868"/>
                                <w:szCs w:val="24"/>
                              </w:rPr>
                            </w:pPr>
                            <w:r>
                              <w:rPr>
                                <w:noProof/>
                                <w:sz w:val="28"/>
                                <w:szCs w:val="28"/>
                              </w:rPr>
                              <w:drawing>
                                <wp:inline distT="0" distB="0" distL="0" distR="0">
                                  <wp:extent cx="908713" cy="874644"/>
                                  <wp:effectExtent l="19050" t="0" r="5687"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36" t="-299" r="-536" b="-299"/>
                                          <a:stretch>
                                            <a:fillRect/>
                                          </a:stretch>
                                        </pic:blipFill>
                                        <pic:spPr bwMode="auto">
                                          <a:xfrm>
                                            <a:off x="0" y="0"/>
                                            <a:ext cx="921279" cy="886739"/>
                                          </a:xfrm>
                                          <a:prstGeom prst="rect">
                                            <a:avLst/>
                                          </a:prstGeom>
                                          <a:noFill/>
                                          <a:ln w="9525">
                                            <a:noFill/>
                                            <a:miter lim="800000"/>
                                            <a:headEnd/>
                                            <a:tailEnd/>
                                          </a:ln>
                                        </pic:spPr>
                                      </pic:pic>
                                    </a:graphicData>
                                  </a:graphic>
                                </wp:inline>
                              </w:drawing>
                            </w:r>
                            <w:r w:rsidRPr="000E1303">
                              <w:rPr>
                                <w:b/>
                                <w:bCs/>
                                <w:color w:val="215868"/>
                                <w:sz w:val="28"/>
                                <w:szCs w:val="28"/>
                              </w:rPr>
                              <w:t>En</w:t>
                            </w:r>
                            <w:r w:rsidR="00F45B07" w:rsidRPr="000E1303">
                              <w:rPr>
                                <w:b/>
                                <w:bCs/>
                                <w:color w:val="215868"/>
                                <w:sz w:val="28"/>
                                <w:szCs w:val="28"/>
                              </w:rPr>
                              <w:t xml:space="preserve">vironmental Health </w:t>
                            </w:r>
                            <w:proofErr w:type="gramStart"/>
                            <w:r w:rsidR="00F45B07" w:rsidRPr="000E1303">
                              <w:rPr>
                                <w:b/>
                                <w:bCs/>
                                <w:color w:val="215868"/>
                                <w:sz w:val="28"/>
                                <w:szCs w:val="28"/>
                              </w:rPr>
                              <w:t xml:space="preserve">Division </w:t>
                            </w:r>
                            <w:r w:rsidRPr="000E1303">
                              <w:rPr>
                                <w:b/>
                                <w:bCs/>
                                <w:color w:val="215868"/>
                                <w:sz w:val="28"/>
                                <w:szCs w:val="28"/>
                              </w:rPr>
                              <w:t xml:space="preserve"> </w:t>
                            </w:r>
                            <w:r w:rsidR="00F45B07" w:rsidRPr="000E1303">
                              <w:rPr>
                                <w:rFonts w:ascii="Batang" w:eastAsia="Batang" w:hAnsi="Batang"/>
                                <w:b/>
                                <w:bCs/>
                                <w:color w:val="215868"/>
                                <w:sz w:val="28"/>
                                <w:szCs w:val="28"/>
                              </w:rPr>
                              <w:t>www</w:t>
                            </w:r>
                            <w:r w:rsidR="00F45B07" w:rsidRPr="000B5A8A">
                              <w:rPr>
                                <w:rFonts w:ascii="Batang" w:eastAsia="Batang" w:hAnsi="Batang"/>
                                <w:b/>
                                <w:bCs/>
                                <w:color w:val="215868"/>
                                <w:sz w:val="28"/>
                                <w:szCs w:val="28"/>
                              </w:rPr>
                              <w:t>.lpchd.com</w:t>
                            </w:r>
                            <w:proofErr w:type="gramEnd"/>
                          </w:p>
                          <w:p w:rsidR="00F45B07" w:rsidRPr="004B2CEE"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i/>
                                <w:color w:val="215868"/>
                                <w:sz w:val="22"/>
                                <w:szCs w:val="22"/>
                              </w:rPr>
                            </w:pPr>
                            <w:r w:rsidRPr="004B2CEE">
                              <w:rPr>
                                <w:bCs/>
                                <w:i/>
                                <w:color w:val="215868"/>
                                <w:sz w:val="22"/>
                                <w:szCs w:val="22"/>
                              </w:rPr>
                              <w:t>A Healthy Environment is a Healthy Community</w:t>
                            </w:r>
                          </w:p>
                          <w:p w:rsidR="00F45B07" w:rsidRPr="0016380A"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Cs/>
                                <w:sz w:val="20"/>
                                <w:szCs w:val="20"/>
                              </w:rPr>
                            </w:pPr>
                            <w:r w:rsidRPr="0016380A">
                              <w:rPr>
                                <w:rFonts w:ascii="Arial" w:eastAsia="Batang" w:hAnsi="Arial"/>
                                <w:bCs/>
                                <w:sz w:val="20"/>
                                <w:szCs w:val="20"/>
                              </w:rPr>
                              <w:t>1112 Joshua Ave., Parker AZ 85344</w:t>
                            </w:r>
                          </w:p>
                          <w:p w:rsidR="00F45B07"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Cs/>
                                <w:sz w:val="20"/>
                                <w:szCs w:val="20"/>
                              </w:rPr>
                            </w:pPr>
                            <w:r w:rsidRPr="0016380A">
                              <w:rPr>
                                <w:rFonts w:ascii="Arial" w:eastAsia="Batang" w:hAnsi="Arial"/>
                                <w:bCs/>
                                <w:sz w:val="20"/>
                                <w:szCs w:val="20"/>
                              </w:rPr>
                              <w:t>928-669-1100     Fax 928-669-6703</w:t>
                            </w:r>
                          </w:p>
                          <w:p w:rsidR="00F45B07" w:rsidRPr="0016380A"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Cs/>
                                <w:sz w:val="20"/>
                                <w:szCs w:val="20"/>
                              </w:rPr>
                            </w:pPr>
                          </w:p>
                          <w:p w:rsidR="00F45B07" w:rsidRPr="00F45B07"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
                                <w:bCs/>
                                <w:sz w:val="20"/>
                                <w:szCs w:val="20"/>
                              </w:rPr>
                            </w:pPr>
                            <w:r w:rsidRPr="00F45B07">
                              <w:rPr>
                                <w:rFonts w:ascii="Arial" w:eastAsia="Batang" w:hAnsi="Arial"/>
                                <w:b/>
                                <w:bCs/>
                                <w:sz w:val="20"/>
                                <w:szCs w:val="20"/>
                              </w:rPr>
                              <w:t>Office hours are 7:00 am – 6:00 pm Monday – Thursday</w:t>
                            </w:r>
                          </w:p>
                          <w:p w:rsidR="00F45B07" w:rsidRDefault="00F45B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75pt;margin-top:-48.8pt;width:467.05pt;height:18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" strokeweight="1.5pt">
                <v:textbox>
                  <w:txbxContent>
                    <w:p w:rsidR="00F45B07" w:rsidRPr="004B2CEE" w:rsidRDefault="00F45B07" w:rsidP="00F45B07">
                      <w:pPr>
                        <w:widowControl/>
                        <w:jc w:val="center"/>
                        <w:rPr>
                          <w:rFonts w:ascii="Batang" w:eastAsia="Batang" w:hAnsi="Batang" w:cs="Shruti"/>
                          <w:b/>
                          <w:bCs/>
                          <w:sz w:val="36"/>
                          <w:szCs w:val="36"/>
                        </w:rPr>
                      </w:pPr>
                      <w:r w:rsidRPr="004B2CEE">
                        <w:rPr>
                          <w:rFonts w:ascii="Batang" w:eastAsia="Batang" w:hAnsi="Batang" w:cs="Shruti"/>
                          <w:b/>
                          <w:bCs/>
                          <w:sz w:val="36"/>
                          <w:szCs w:val="36"/>
                        </w:rPr>
                        <w:t>La Paz County Health Department</w:t>
                      </w:r>
                    </w:p>
                    <w:p w:rsidR="00F45B07" w:rsidRPr="001C2468" w:rsidRDefault="004252A0" w:rsidP="001E2E3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Batang" w:eastAsia="Batang" w:hAnsi="Batang"/>
                          <w:b/>
                          <w:bCs/>
                          <w:color w:val="215868"/>
                          <w:szCs w:val="24"/>
                        </w:rPr>
                      </w:pPr>
                      <w:r>
                        <w:rPr>
                          <w:noProof/>
                          <w:sz w:val="28"/>
                          <w:szCs w:val="28"/>
                        </w:rPr>
                        <w:drawing>
                          <wp:inline distT="0" distB="0" distL="0" distR="0">
                            <wp:extent cx="908713" cy="874644"/>
                            <wp:effectExtent l="19050" t="0" r="5687"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36" t="-299" r="-536" b="-299"/>
                                    <a:stretch>
                                      <a:fillRect/>
                                    </a:stretch>
                                  </pic:blipFill>
                                  <pic:spPr bwMode="auto">
                                    <a:xfrm>
                                      <a:off x="0" y="0"/>
                                      <a:ext cx="921279" cy="886739"/>
                                    </a:xfrm>
                                    <a:prstGeom prst="rect">
                                      <a:avLst/>
                                    </a:prstGeom>
                                    <a:noFill/>
                                    <a:ln w="9525">
                                      <a:noFill/>
                                      <a:miter lim="800000"/>
                                      <a:headEnd/>
                                      <a:tailEnd/>
                                    </a:ln>
                                  </pic:spPr>
                                </pic:pic>
                              </a:graphicData>
                            </a:graphic>
                          </wp:inline>
                        </w:drawing>
                      </w:r>
                      <w:r w:rsidRPr="000E1303">
                        <w:rPr>
                          <w:b/>
                          <w:bCs/>
                          <w:color w:val="215868"/>
                          <w:sz w:val="28"/>
                          <w:szCs w:val="28"/>
                        </w:rPr>
                        <w:t>En</w:t>
                      </w:r>
                      <w:r w:rsidR="00F45B07" w:rsidRPr="000E1303">
                        <w:rPr>
                          <w:b/>
                          <w:bCs/>
                          <w:color w:val="215868"/>
                          <w:sz w:val="28"/>
                          <w:szCs w:val="28"/>
                        </w:rPr>
                        <w:t xml:space="preserve">vironmental Health </w:t>
                      </w:r>
                      <w:proofErr w:type="gramStart"/>
                      <w:r w:rsidR="00F45B07" w:rsidRPr="000E1303">
                        <w:rPr>
                          <w:b/>
                          <w:bCs/>
                          <w:color w:val="215868"/>
                          <w:sz w:val="28"/>
                          <w:szCs w:val="28"/>
                        </w:rPr>
                        <w:t xml:space="preserve">Division </w:t>
                      </w:r>
                      <w:r w:rsidRPr="000E1303">
                        <w:rPr>
                          <w:b/>
                          <w:bCs/>
                          <w:color w:val="215868"/>
                          <w:sz w:val="28"/>
                          <w:szCs w:val="28"/>
                        </w:rPr>
                        <w:t xml:space="preserve"> </w:t>
                      </w:r>
                      <w:r w:rsidR="00F45B07" w:rsidRPr="000E1303">
                        <w:rPr>
                          <w:rFonts w:ascii="Batang" w:eastAsia="Batang" w:hAnsi="Batang"/>
                          <w:b/>
                          <w:bCs/>
                          <w:color w:val="215868"/>
                          <w:sz w:val="28"/>
                          <w:szCs w:val="28"/>
                        </w:rPr>
                        <w:t>www</w:t>
                      </w:r>
                      <w:r w:rsidR="00F45B07" w:rsidRPr="000B5A8A">
                        <w:rPr>
                          <w:rFonts w:ascii="Batang" w:eastAsia="Batang" w:hAnsi="Batang"/>
                          <w:b/>
                          <w:bCs/>
                          <w:color w:val="215868"/>
                          <w:sz w:val="28"/>
                          <w:szCs w:val="28"/>
                        </w:rPr>
                        <w:t>.lpchd.com</w:t>
                      </w:r>
                      <w:proofErr w:type="gramEnd"/>
                    </w:p>
                    <w:p w:rsidR="00F45B07" w:rsidRPr="004B2CEE"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i/>
                          <w:color w:val="215868"/>
                          <w:sz w:val="22"/>
                          <w:szCs w:val="22"/>
                        </w:rPr>
                      </w:pPr>
                      <w:r w:rsidRPr="004B2CEE">
                        <w:rPr>
                          <w:bCs/>
                          <w:i/>
                          <w:color w:val="215868"/>
                          <w:sz w:val="22"/>
                          <w:szCs w:val="22"/>
                        </w:rPr>
                        <w:t>A Healthy Environment is a Healthy Community</w:t>
                      </w:r>
                    </w:p>
                    <w:p w:rsidR="00F45B07" w:rsidRPr="0016380A"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Cs/>
                          <w:sz w:val="20"/>
                          <w:szCs w:val="20"/>
                        </w:rPr>
                      </w:pPr>
                      <w:r w:rsidRPr="0016380A">
                        <w:rPr>
                          <w:rFonts w:ascii="Arial" w:eastAsia="Batang" w:hAnsi="Arial"/>
                          <w:bCs/>
                          <w:sz w:val="20"/>
                          <w:szCs w:val="20"/>
                        </w:rPr>
                        <w:t>1112 Joshua Ave., Parker AZ 85344</w:t>
                      </w:r>
                    </w:p>
                    <w:p w:rsidR="00F45B07"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Cs/>
                          <w:sz w:val="20"/>
                          <w:szCs w:val="20"/>
                        </w:rPr>
                      </w:pPr>
                      <w:r w:rsidRPr="0016380A">
                        <w:rPr>
                          <w:rFonts w:ascii="Arial" w:eastAsia="Batang" w:hAnsi="Arial"/>
                          <w:bCs/>
                          <w:sz w:val="20"/>
                          <w:szCs w:val="20"/>
                        </w:rPr>
                        <w:t>928-669-1100     Fax 928-669-6703</w:t>
                      </w:r>
                    </w:p>
                    <w:p w:rsidR="00F45B07" w:rsidRPr="0016380A"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Cs/>
                          <w:sz w:val="20"/>
                          <w:szCs w:val="20"/>
                        </w:rPr>
                      </w:pPr>
                    </w:p>
                    <w:p w:rsidR="00F45B07" w:rsidRPr="00F45B07" w:rsidRDefault="00F45B07" w:rsidP="00F45B0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rFonts w:ascii="Arial" w:eastAsia="Batang" w:hAnsi="Arial"/>
                          <w:b/>
                          <w:bCs/>
                          <w:sz w:val="20"/>
                          <w:szCs w:val="20"/>
                        </w:rPr>
                      </w:pPr>
                      <w:r w:rsidRPr="00F45B07">
                        <w:rPr>
                          <w:rFonts w:ascii="Arial" w:eastAsia="Batang" w:hAnsi="Arial"/>
                          <w:b/>
                          <w:bCs/>
                          <w:sz w:val="20"/>
                          <w:szCs w:val="20"/>
                        </w:rPr>
                        <w:t>Office hours are 7:00 am – 6:00 pm Monday – Thursday</w:t>
                      </w:r>
                    </w:p>
                    <w:p w:rsidR="00F45B07" w:rsidRDefault="00F45B07"/>
                  </w:txbxContent>
                </v:textbox>
              </v:shape>
            </w:pict>
          </mc:Fallback>
        </mc:AlternateContent>
      </w:r>
    </w:p>
    <w:p w:rsidR="00F45B07"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color w:val="000000"/>
          <w:sz w:val="52"/>
          <w:szCs w:val="52"/>
        </w:rPr>
      </w:pPr>
      <w:bookmarkStart w:id="0" w:name="_GoBack"/>
      <w:bookmarkEnd w:id="0"/>
    </w:p>
    <w:p w:rsidR="00F45B07"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color w:val="000000"/>
          <w:sz w:val="52"/>
          <w:szCs w:val="52"/>
        </w:rPr>
      </w:pPr>
    </w:p>
    <w:p w:rsidR="00F45B07"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color w:val="000000"/>
          <w:sz w:val="52"/>
          <w:szCs w:val="52"/>
        </w:rPr>
      </w:pPr>
    </w:p>
    <w:p w:rsidR="00F45B07"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color w:val="000000"/>
          <w:sz w:val="52"/>
          <w:szCs w:val="52"/>
        </w:rPr>
      </w:pPr>
    </w:p>
    <w:p w:rsidR="00057DED" w:rsidRDefault="00D73A7A" w:rsidP="000E13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color w:val="000000"/>
          <w:sz w:val="52"/>
          <w:szCs w:val="52"/>
        </w:rPr>
      </w:pPr>
      <w:r w:rsidRPr="00720B3F">
        <w:rPr>
          <w:bCs/>
          <w:color w:val="000000"/>
          <w:sz w:val="52"/>
          <w:szCs w:val="52"/>
        </w:rPr>
        <w:t>Operating Guidelines and</w:t>
      </w:r>
    </w:p>
    <w:p w:rsidR="00D73A7A"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center"/>
        <w:rPr>
          <w:bCs/>
          <w:color w:val="000000"/>
          <w:sz w:val="52"/>
          <w:szCs w:val="52"/>
        </w:rPr>
      </w:pPr>
      <w:r w:rsidRPr="00720B3F">
        <w:rPr>
          <w:bCs/>
          <w:color w:val="000000"/>
          <w:sz w:val="52"/>
          <w:szCs w:val="52"/>
        </w:rPr>
        <w:t>Application for</w:t>
      </w:r>
      <w:r w:rsidR="00057DED">
        <w:rPr>
          <w:bCs/>
          <w:color w:val="000000"/>
          <w:sz w:val="52"/>
          <w:szCs w:val="52"/>
        </w:rPr>
        <w:t xml:space="preserve"> a Temporary</w:t>
      </w:r>
    </w:p>
    <w:p w:rsidR="00D73A7A" w:rsidRDefault="000E1303" w:rsidP="000E13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stellar" w:hAnsi="Castellar" w:cs="Aharoni"/>
          <w:b/>
          <w:bCs/>
          <w:color w:val="000000"/>
          <w:sz w:val="56"/>
          <w:szCs w:val="56"/>
        </w:rPr>
      </w:pPr>
      <w:r>
        <w:rPr>
          <w:rFonts w:ascii="Castellar" w:hAnsi="Castellar" w:cs="Aharoni"/>
          <w:b/>
          <w:bCs/>
          <w:color w:val="000000"/>
          <w:sz w:val="56"/>
          <w:szCs w:val="56"/>
        </w:rPr>
        <w:t>F</w:t>
      </w:r>
      <w:r w:rsidR="00057DED" w:rsidRPr="00057DED">
        <w:rPr>
          <w:rFonts w:ascii="Castellar" w:hAnsi="Castellar" w:cs="Aharoni"/>
          <w:b/>
          <w:bCs/>
          <w:color w:val="000000"/>
          <w:sz w:val="56"/>
          <w:szCs w:val="56"/>
        </w:rPr>
        <w:t>OOD CHALLENGE EVENT</w:t>
      </w:r>
    </w:p>
    <w:p w:rsidR="00D73A7A" w:rsidRPr="00057DED" w:rsidRDefault="00D73A7A" w:rsidP="000E13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cs="Aharoni"/>
          <w:b/>
          <w:bCs/>
          <w:color w:val="000000"/>
          <w:sz w:val="40"/>
          <w:szCs w:val="40"/>
        </w:rPr>
      </w:pPr>
      <w:r w:rsidRPr="00057DED">
        <w:rPr>
          <w:rFonts w:cs="Aharoni"/>
          <w:b/>
          <w:bCs/>
          <w:color w:val="000000"/>
          <w:sz w:val="40"/>
          <w:szCs w:val="40"/>
        </w:rPr>
        <w:t>Chili Cook-Offs, BBQ Cook-Offs, People’s Choice</w:t>
      </w:r>
    </w:p>
    <w:p w:rsidR="00D73A7A" w:rsidRDefault="00D73A7A" w:rsidP="00D73A7A"/>
    <w:p w:rsidR="00D73A7A" w:rsidRPr="00D73A7A" w:rsidRDefault="00D73A7A" w:rsidP="00D73A7A">
      <w:pPr>
        <w:jc w:val="center"/>
        <w:rPr>
          <w:rFonts w:ascii="Arial" w:hAnsi="Arial"/>
          <w:b/>
          <w:color w:val="92D050"/>
          <w:sz w:val="20"/>
          <w:szCs w:val="20"/>
        </w:rPr>
      </w:pPr>
      <w:r>
        <w:rPr>
          <w:rFonts w:ascii="Arial" w:hAnsi="Arial"/>
          <w:noProof/>
          <w:color w:val="92D050"/>
          <w:sz w:val="20"/>
          <w:szCs w:val="20"/>
        </w:rPr>
        <w:drawing>
          <wp:inline distT="0" distB="0" distL="0" distR="0">
            <wp:extent cx="2035810" cy="2901548"/>
            <wp:effectExtent l="0" t="0" r="0" b="0"/>
            <wp:docPr id="15" name="Picture 12" descr="C:\Users\jmccluskey\AppData\Local\Microsoft\Windows\Temporary Internet Files\Content.IE5\AGTKE81N\Peperoncino%20con%20fuoc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mccluskey\AppData\Local\Microsoft\Windows\Temporary Internet Files\Content.IE5\AGTKE81N\Peperoncino%20con%20fuoco[1].gif"/>
                    <pic:cNvPicPr>
                      <a:picLocks noChangeAspect="1" noChangeArrowheads="1"/>
                    </pic:cNvPicPr>
                  </pic:nvPicPr>
                  <pic:blipFill>
                    <a:blip r:embed="rId9" cstate="print"/>
                    <a:srcRect/>
                    <a:stretch>
                      <a:fillRect/>
                    </a:stretch>
                  </pic:blipFill>
                  <pic:spPr bwMode="auto">
                    <a:xfrm>
                      <a:off x="0" y="0"/>
                      <a:ext cx="2041306" cy="2909382"/>
                    </a:xfrm>
                    <a:prstGeom prst="rect">
                      <a:avLst/>
                    </a:prstGeom>
                    <a:noFill/>
                    <a:ln w="9525">
                      <a:noFill/>
                      <a:miter lim="800000"/>
                      <a:headEnd/>
                      <a:tailEnd/>
                    </a:ln>
                  </pic:spPr>
                </pic:pic>
              </a:graphicData>
            </a:graphic>
          </wp:inline>
        </w:drawing>
      </w:r>
      <w:r>
        <w:rPr>
          <w:rFonts w:ascii="Arial" w:hAnsi="Arial"/>
          <w:noProof/>
          <w:color w:val="92D050"/>
          <w:sz w:val="20"/>
          <w:szCs w:val="20"/>
        </w:rPr>
        <w:drawing>
          <wp:inline distT="0" distB="0" distL="0" distR="0">
            <wp:extent cx="2457450" cy="1273950"/>
            <wp:effectExtent l="0" t="0" r="0" b="0"/>
            <wp:docPr id="17" name="Picture 14" descr="C:\Users\jmccluskey\AppData\Local\Microsoft\Windows\Temporary Internet Files\Content.IE5\AGTKE81N\lgi01a201310011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mccluskey\AppData\Local\Microsoft\Windows\Temporary Internet Files\Content.IE5\AGTKE81N\lgi01a201310011300[1].jpg"/>
                    <pic:cNvPicPr>
                      <a:picLocks noChangeAspect="1" noChangeArrowheads="1"/>
                    </pic:cNvPicPr>
                  </pic:nvPicPr>
                  <pic:blipFill>
                    <a:blip r:embed="rId10" cstate="print"/>
                    <a:srcRect/>
                    <a:stretch>
                      <a:fillRect/>
                    </a:stretch>
                  </pic:blipFill>
                  <pic:spPr bwMode="auto">
                    <a:xfrm>
                      <a:off x="0" y="0"/>
                      <a:ext cx="2467069" cy="1278937"/>
                    </a:xfrm>
                    <a:prstGeom prst="rect">
                      <a:avLst/>
                    </a:prstGeom>
                    <a:noFill/>
                    <a:ln w="9525">
                      <a:noFill/>
                      <a:miter lim="800000"/>
                      <a:headEnd/>
                      <a:tailEnd/>
                    </a:ln>
                  </pic:spPr>
                </pic:pic>
              </a:graphicData>
            </a:graphic>
          </wp:inline>
        </w:drawing>
      </w:r>
    </w:p>
    <w:p w:rsidR="00D73A7A" w:rsidRDefault="00D73A7A" w:rsidP="00D73A7A">
      <w:pPr>
        <w:rPr>
          <w:rFonts w:ascii="Arial" w:hAnsi="Arial"/>
          <w:color w:val="92D050"/>
          <w:sz w:val="20"/>
          <w:szCs w:val="20"/>
        </w:rPr>
      </w:pPr>
    </w:p>
    <w:p w:rsidR="00D73A7A" w:rsidRDefault="00D73A7A" w:rsidP="00D73A7A">
      <w:pPr>
        <w:jc w:val="center"/>
        <w:rPr>
          <w:rFonts w:ascii="Arial" w:hAnsi="Arial"/>
          <w:sz w:val="20"/>
          <w:szCs w:val="20"/>
        </w:rPr>
      </w:pPr>
    </w:p>
    <w:p w:rsidR="00D73A7A" w:rsidRDefault="00D73A7A" w:rsidP="00D73A7A">
      <w:pPr>
        <w:jc w:val="center"/>
        <w:rPr>
          <w:b/>
          <w:color w:val="000000"/>
          <w:sz w:val="44"/>
          <w:szCs w:val="44"/>
        </w:rPr>
      </w:pPr>
      <w:r w:rsidRPr="001C2468">
        <w:rPr>
          <w:b/>
          <w:color w:val="0D0D0D"/>
          <w:sz w:val="44"/>
          <w:szCs w:val="44"/>
        </w:rPr>
        <w:t xml:space="preserve">For </w:t>
      </w:r>
      <w:r w:rsidRPr="001C2468">
        <w:rPr>
          <w:b/>
          <w:color w:val="000000"/>
          <w:sz w:val="44"/>
          <w:szCs w:val="44"/>
        </w:rPr>
        <w:t>La Paz County</w:t>
      </w:r>
      <w:r>
        <w:rPr>
          <w:b/>
          <w:color w:val="000000"/>
          <w:sz w:val="44"/>
          <w:szCs w:val="44"/>
        </w:rPr>
        <w:t>, Arizona</w:t>
      </w:r>
    </w:p>
    <w:p w:rsidR="00622785" w:rsidRPr="00622785" w:rsidRDefault="00D73A7A" w:rsidP="00622785">
      <w:pPr>
        <w:jc w:val="center"/>
        <w:rPr>
          <w:b/>
          <w:color w:val="404040"/>
          <w:sz w:val="20"/>
          <w:szCs w:val="20"/>
        </w:rPr>
      </w:pPr>
      <w:r w:rsidRPr="00622785">
        <w:rPr>
          <w:b/>
          <w:color w:val="404040"/>
          <w:sz w:val="20"/>
          <w:szCs w:val="20"/>
          <w:u w:val="single"/>
        </w:rPr>
        <w:t>NOTE:</w:t>
      </w:r>
      <w:r w:rsidRPr="00622785">
        <w:rPr>
          <w:b/>
          <w:color w:val="404040"/>
          <w:sz w:val="20"/>
          <w:szCs w:val="20"/>
        </w:rPr>
        <w:t xml:space="preserve">    This is a Temporary Food (14 days or less) Application. If you will be set up longer than 14 </w:t>
      </w:r>
      <w:r w:rsidR="00721FBB">
        <w:rPr>
          <w:b/>
          <w:color w:val="404040"/>
          <w:sz w:val="20"/>
          <w:szCs w:val="20"/>
        </w:rPr>
        <w:t xml:space="preserve">days, you will need either a County Food Unit Permit or a State Mobile Food Establishment permit. Please go to </w:t>
      </w:r>
      <w:hyperlink r:id="rId11" w:history="1">
        <w:r w:rsidR="00721FBB" w:rsidRPr="00F02C13">
          <w:rPr>
            <w:rStyle w:val="Hyperlink"/>
            <w:b/>
            <w:sz w:val="20"/>
            <w:szCs w:val="20"/>
          </w:rPr>
          <w:t>www.lpchd.com</w:t>
        </w:r>
      </w:hyperlink>
      <w:r w:rsidR="00721FBB">
        <w:rPr>
          <w:b/>
          <w:color w:val="404040"/>
          <w:sz w:val="20"/>
          <w:szCs w:val="20"/>
        </w:rPr>
        <w:t xml:space="preserve"> for information and permit applications for those types of permits.</w:t>
      </w:r>
    </w:p>
    <w:p w:rsidR="00D73A7A"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40"/>
          <w:szCs w:val="40"/>
        </w:rPr>
      </w:pPr>
      <w:r w:rsidRPr="006C62D9">
        <w:rPr>
          <w:b/>
          <w:bCs/>
          <w:sz w:val="40"/>
          <w:szCs w:val="40"/>
        </w:rPr>
        <w:lastRenderedPageBreak/>
        <w:t xml:space="preserve">Table of Contents </w:t>
      </w:r>
    </w:p>
    <w:p w:rsidR="00D73A7A" w:rsidRPr="006C62D9"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7318"/>
        <w:gridCol w:w="1431"/>
      </w:tblGrid>
      <w:tr w:rsidR="00D73A7A" w:rsidRPr="00AF5D1A" w:rsidTr="00D73A7A">
        <w:tc>
          <w:tcPr>
            <w:tcW w:w="8128" w:type="dxa"/>
            <w:gridSpan w:val="2"/>
            <w:shd w:val="clear" w:color="auto" w:fill="BFBFBF"/>
          </w:tcPr>
          <w:p w:rsidR="00D73A7A" w:rsidRPr="006C62D9"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 w:val="32"/>
              </w:rPr>
            </w:pPr>
            <w:r w:rsidRPr="006C62D9">
              <w:rPr>
                <w:bCs/>
                <w:sz w:val="32"/>
              </w:rPr>
              <w:t>Topic</w:t>
            </w:r>
          </w:p>
        </w:tc>
        <w:tc>
          <w:tcPr>
            <w:tcW w:w="1448" w:type="dxa"/>
            <w:shd w:val="clear" w:color="auto" w:fill="BFBFBF"/>
          </w:tcPr>
          <w:p w:rsidR="00D73A7A" w:rsidRPr="00AF5D1A"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32"/>
              </w:rPr>
            </w:pPr>
            <w:r w:rsidRPr="00AF5D1A">
              <w:rPr>
                <w:b/>
                <w:bCs/>
                <w:sz w:val="32"/>
              </w:rPr>
              <w:t>Page</w:t>
            </w:r>
          </w:p>
        </w:tc>
      </w:tr>
      <w:tr w:rsidR="00D73A7A" w:rsidRPr="00AF5D1A" w:rsidTr="00D73A7A">
        <w:trPr>
          <w:trHeight w:val="110"/>
        </w:trPr>
        <w:tc>
          <w:tcPr>
            <w:tcW w:w="8128" w:type="dxa"/>
            <w:gridSpan w:val="2"/>
          </w:tcPr>
          <w:p w:rsidR="00D73A7A"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Basic Guidelines</w:t>
            </w:r>
          </w:p>
          <w:p w:rsidR="00F45B07"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3-5</w:t>
            </w:r>
          </w:p>
        </w:tc>
      </w:tr>
      <w:tr w:rsidR="00D73A7A" w:rsidRPr="00AF5D1A" w:rsidTr="00D73A7A">
        <w:trPr>
          <w:trHeight w:val="110"/>
        </w:trPr>
        <w:tc>
          <w:tcPr>
            <w:tcW w:w="8128" w:type="dxa"/>
            <w:gridSpan w:val="2"/>
          </w:tcPr>
          <w:p w:rsidR="00D73A7A"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Checklist for Food Challenge Booths</w:t>
            </w:r>
          </w:p>
          <w:p w:rsidR="00F45B07"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6</w:t>
            </w:r>
          </w:p>
        </w:tc>
      </w:tr>
      <w:tr w:rsidR="00D73A7A" w:rsidRPr="00AF5D1A" w:rsidTr="00D73A7A">
        <w:trPr>
          <w:trHeight w:val="110"/>
        </w:trPr>
        <w:tc>
          <w:tcPr>
            <w:tcW w:w="8128" w:type="dxa"/>
            <w:gridSpan w:val="2"/>
          </w:tcPr>
          <w:p w:rsidR="00D73A7A"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Application with Signature (Detach and Return)</w:t>
            </w:r>
          </w:p>
          <w:p w:rsidR="00622785"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7-11</w:t>
            </w:r>
          </w:p>
        </w:tc>
      </w:tr>
      <w:tr w:rsidR="00D73A7A" w:rsidRPr="00AF5D1A" w:rsidTr="00D73A7A">
        <w:trPr>
          <w:trHeight w:val="336"/>
        </w:trPr>
        <w:tc>
          <w:tcPr>
            <w:tcW w:w="614" w:type="dxa"/>
          </w:tcPr>
          <w:p w:rsidR="00D73A7A" w:rsidRPr="00622785"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7514" w:type="dxa"/>
          </w:tcPr>
          <w:p w:rsidR="00D73A7A"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Licensing Eligibility Information</w:t>
            </w:r>
          </w:p>
          <w:p w:rsidR="00622785"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F45B07"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12</w:t>
            </w:r>
          </w:p>
        </w:tc>
      </w:tr>
      <w:tr w:rsidR="00D73A7A" w:rsidRPr="00AF5D1A" w:rsidTr="00D73A7A">
        <w:tc>
          <w:tcPr>
            <w:tcW w:w="8128" w:type="dxa"/>
            <w:gridSpan w:val="2"/>
          </w:tcPr>
          <w:p w:rsidR="00D73A7A"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Regulatory Bill of Rights</w:t>
            </w:r>
          </w:p>
          <w:p w:rsidR="00622785"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13</w:t>
            </w:r>
          </w:p>
        </w:tc>
      </w:tr>
      <w:tr w:rsidR="00D73A7A" w:rsidRPr="00AF5D1A" w:rsidTr="00D73A7A">
        <w:tc>
          <w:tcPr>
            <w:tcW w:w="8128" w:type="dxa"/>
            <w:gridSpan w:val="2"/>
          </w:tcPr>
          <w:p w:rsidR="00D73A7A"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Application Process Notice</w:t>
            </w:r>
          </w:p>
          <w:p w:rsidR="00622785"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14</w:t>
            </w:r>
          </w:p>
        </w:tc>
      </w:tr>
      <w:tr w:rsidR="00D73A7A" w:rsidRPr="00AF5D1A" w:rsidTr="00D73A7A">
        <w:tc>
          <w:tcPr>
            <w:tcW w:w="8128" w:type="dxa"/>
            <w:gridSpan w:val="2"/>
          </w:tcPr>
          <w:p w:rsidR="00D73A7A"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Cs/>
                <w:szCs w:val="24"/>
              </w:rPr>
              <w:t>Licensing Time Frames</w:t>
            </w:r>
          </w:p>
          <w:p w:rsidR="00622785"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tc>
        <w:tc>
          <w:tcPr>
            <w:tcW w:w="1448" w:type="dxa"/>
          </w:tcPr>
          <w:p w:rsidR="00D73A7A" w:rsidRP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622785">
              <w:rPr>
                <w:bCs/>
                <w:szCs w:val="24"/>
              </w:rPr>
              <w:t>15</w:t>
            </w:r>
          </w:p>
        </w:tc>
      </w:tr>
      <w:tr w:rsidR="00D73A7A" w:rsidRPr="00AF5D1A" w:rsidTr="00D73A7A">
        <w:tc>
          <w:tcPr>
            <w:tcW w:w="8128" w:type="dxa"/>
            <w:gridSpan w:val="2"/>
            <w:shd w:val="clear" w:color="auto" w:fill="D9D9D9"/>
          </w:tcPr>
          <w:p w:rsidR="00D73A7A" w:rsidRPr="00AB31E8"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szCs w:val="24"/>
              </w:rPr>
            </w:pPr>
          </w:p>
        </w:tc>
        <w:tc>
          <w:tcPr>
            <w:tcW w:w="1448" w:type="dxa"/>
            <w:shd w:val="clear" w:color="auto" w:fill="D9D9D9"/>
          </w:tcPr>
          <w:p w:rsidR="00D73A7A" w:rsidRPr="00AB31E8"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szCs w:val="24"/>
              </w:rPr>
            </w:pPr>
          </w:p>
        </w:tc>
      </w:tr>
      <w:tr w:rsidR="00D73A7A" w:rsidRPr="00AF5D1A" w:rsidTr="00D73A7A">
        <w:tc>
          <w:tcPr>
            <w:tcW w:w="8128" w:type="dxa"/>
            <w:gridSpan w:val="2"/>
          </w:tcPr>
          <w:p w:rsidR="00D73A7A" w:rsidRPr="00AB31E8"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szCs w:val="24"/>
              </w:rPr>
            </w:pPr>
          </w:p>
        </w:tc>
        <w:tc>
          <w:tcPr>
            <w:tcW w:w="1448" w:type="dxa"/>
          </w:tcPr>
          <w:p w:rsidR="00D73A7A" w:rsidRPr="00AB31E8"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szCs w:val="24"/>
              </w:rPr>
            </w:pPr>
          </w:p>
        </w:tc>
      </w:tr>
      <w:tr w:rsidR="00D73A7A" w:rsidRPr="00AF5D1A" w:rsidTr="00D73A7A">
        <w:tc>
          <w:tcPr>
            <w:tcW w:w="8128" w:type="dxa"/>
            <w:gridSpan w:val="2"/>
          </w:tcPr>
          <w:p w:rsidR="00D73A7A" w:rsidRPr="00AB31E8"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i/>
                <w:szCs w:val="24"/>
              </w:rPr>
            </w:pPr>
          </w:p>
        </w:tc>
        <w:tc>
          <w:tcPr>
            <w:tcW w:w="1448" w:type="dxa"/>
          </w:tcPr>
          <w:p w:rsidR="00D73A7A" w:rsidRPr="00AB31E8"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i/>
                <w:szCs w:val="24"/>
              </w:rPr>
            </w:pPr>
          </w:p>
        </w:tc>
      </w:tr>
    </w:tbl>
    <w:p w:rsidR="00D73A7A"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u w:val="single"/>
        </w:rPr>
      </w:pPr>
    </w:p>
    <w:p w:rsidR="00D73A7A"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u w:val="single"/>
        </w:rPr>
      </w:pPr>
      <w:r w:rsidRPr="00094982">
        <w:rPr>
          <w:b/>
          <w:bCs/>
          <w:sz w:val="28"/>
          <w:szCs w:val="28"/>
          <w:u w:val="single"/>
        </w:rPr>
        <w:t>Phone Numbers:</w:t>
      </w:r>
    </w:p>
    <w:p w:rsidR="00D73A7A" w:rsidRPr="00094982"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sz w:val="28"/>
          <w:szCs w:val="28"/>
          <w:u w:val="single"/>
        </w:rPr>
      </w:pPr>
    </w:p>
    <w:p w:rsidR="00D73A7A"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Pr>
          <w:b/>
          <w:bCs/>
          <w:szCs w:val="24"/>
        </w:rPr>
        <w:t xml:space="preserve">Health Department </w:t>
      </w:r>
      <w:r>
        <w:rPr>
          <w:b/>
          <w:bCs/>
          <w:szCs w:val="24"/>
        </w:rPr>
        <w:tab/>
      </w:r>
      <w:r>
        <w:rPr>
          <w:b/>
          <w:bCs/>
          <w:szCs w:val="24"/>
        </w:rPr>
        <w:tab/>
      </w:r>
      <w:r w:rsidRPr="000D5CD6">
        <w:rPr>
          <w:bCs/>
          <w:szCs w:val="24"/>
        </w:rPr>
        <w:t xml:space="preserve">928-669-1100 </w:t>
      </w:r>
    </w:p>
    <w:p w:rsidR="00D73A7A" w:rsidRPr="000D5CD6" w:rsidRDefault="00D73A7A" w:rsidP="006227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0D5CD6">
        <w:rPr>
          <w:bCs/>
          <w:szCs w:val="24"/>
        </w:rPr>
        <w:t>(You will need a Permit to Operate</w:t>
      </w:r>
      <w:r>
        <w:rPr>
          <w:bCs/>
          <w:szCs w:val="24"/>
        </w:rPr>
        <w:t xml:space="preserve"> a Food Establishment</w:t>
      </w:r>
      <w:r w:rsidRPr="000D5CD6">
        <w:rPr>
          <w:bCs/>
          <w:szCs w:val="24"/>
        </w:rPr>
        <w:t>)</w:t>
      </w:r>
    </w:p>
    <w:p w:rsidR="00622785"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0D5CD6">
        <w:rPr>
          <w:b/>
          <w:bCs/>
          <w:szCs w:val="24"/>
        </w:rPr>
        <w:t>The Town of Quartzsite</w:t>
      </w:r>
      <w:r>
        <w:rPr>
          <w:bCs/>
          <w:szCs w:val="24"/>
        </w:rPr>
        <w:tab/>
      </w:r>
      <w:r>
        <w:rPr>
          <w:bCs/>
          <w:szCs w:val="24"/>
        </w:rPr>
        <w:tab/>
      </w:r>
      <w:r w:rsidRPr="000D5CD6">
        <w:rPr>
          <w:bCs/>
          <w:szCs w:val="24"/>
        </w:rPr>
        <w:t xml:space="preserve">928-927-4333 </w:t>
      </w:r>
    </w:p>
    <w:p w:rsidR="00D73A7A" w:rsidRPr="000D5CD6" w:rsidRDefault="00D73A7A" w:rsidP="006227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0D5CD6">
        <w:rPr>
          <w:bCs/>
          <w:szCs w:val="24"/>
        </w:rPr>
        <w:t>(</w:t>
      </w:r>
      <w:r w:rsidR="00622785">
        <w:rPr>
          <w:bCs/>
          <w:szCs w:val="24"/>
        </w:rPr>
        <w:t xml:space="preserve">Town </w:t>
      </w:r>
      <w:r w:rsidRPr="000D5CD6">
        <w:rPr>
          <w:bCs/>
          <w:szCs w:val="24"/>
        </w:rPr>
        <w:t>Business License is required)</w:t>
      </w:r>
    </w:p>
    <w:p w:rsidR="00622785"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0D5CD6">
        <w:rPr>
          <w:b/>
          <w:bCs/>
          <w:szCs w:val="24"/>
        </w:rPr>
        <w:t>Quartzsite Fire Department</w:t>
      </w:r>
      <w:r>
        <w:rPr>
          <w:bCs/>
          <w:szCs w:val="24"/>
        </w:rPr>
        <w:tab/>
      </w:r>
      <w:r w:rsidRPr="000D5CD6">
        <w:rPr>
          <w:bCs/>
          <w:szCs w:val="24"/>
        </w:rPr>
        <w:t>928-927-6556</w:t>
      </w:r>
    </w:p>
    <w:p w:rsidR="00D73A7A" w:rsidRDefault="00D73A7A" w:rsidP="006227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sidRPr="000D5CD6">
        <w:rPr>
          <w:bCs/>
          <w:szCs w:val="24"/>
        </w:rPr>
        <w:t>(</w:t>
      </w:r>
      <w:r>
        <w:rPr>
          <w:bCs/>
          <w:szCs w:val="24"/>
        </w:rPr>
        <w:t xml:space="preserve">You </w:t>
      </w:r>
      <w:r w:rsidRPr="000D5CD6">
        <w:rPr>
          <w:bCs/>
          <w:szCs w:val="24"/>
        </w:rPr>
        <w:t>must have approval to cook in your unit)</w:t>
      </w:r>
    </w:p>
    <w:p w:rsidR="00622785" w:rsidRDefault="00622785"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r w:rsidRPr="00622785">
        <w:rPr>
          <w:b/>
          <w:bCs/>
          <w:szCs w:val="24"/>
        </w:rPr>
        <w:t>The Town of Parker</w:t>
      </w:r>
      <w:r>
        <w:rPr>
          <w:bCs/>
          <w:szCs w:val="24"/>
        </w:rPr>
        <w:tab/>
      </w:r>
      <w:r>
        <w:rPr>
          <w:bCs/>
          <w:szCs w:val="24"/>
        </w:rPr>
        <w:tab/>
        <w:t>928-669-5247</w:t>
      </w:r>
    </w:p>
    <w:p w:rsidR="00622785" w:rsidRPr="000D5CD6" w:rsidRDefault="00622785" w:rsidP="0062278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Cs/>
          <w:szCs w:val="24"/>
        </w:rPr>
      </w:pPr>
      <w:r>
        <w:rPr>
          <w:bCs/>
          <w:szCs w:val="24"/>
        </w:rPr>
        <w:t>(Town Business License is required)</w:t>
      </w:r>
    </w:p>
    <w:p w:rsidR="00D73A7A" w:rsidRDefault="00D73A7A" w:rsidP="00F45B07">
      <w:pPr>
        <w:rPr>
          <w:b/>
          <w:sz w:val="40"/>
          <w:szCs w:val="40"/>
        </w:rPr>
      </w:pPr>
    </w:p>
    <w:p w:rsidR="006C1B37" w:rsidRPr="004B3A13" w:rsidRDefault="001D4AA0" w:rsidP="00D73A7A">
      <w:pPr>
        <w:widowControl/>
        <w:autoSpaceDE/>
        <w:autoSpaceDN/>
        <w:adjustRightInd/>
        <w:spacing w:after="200" w:line="276" w:lineRule="auto"/>
        <w:rPr>
          <w:b/>
          <w:sz w:val="36"/>
          <w:szCs w:val="36"/>
        </w:rPr>
      </w:pPr>
      <w:r>
        <w:rPr>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2520315</wp:posOffset>
                </wp:positionH>
                <wp:positionV relativeFrom="paragraph">
                  <wp:posOffset>19050</wp:posOffset>
                </wp:positionV>
                <wp:extent cx="3188970" cy="1295400"/>
                <wp:effectExtent l="15240" t="1905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295400"/>
                        </a:xfrm>
                        <a:prstGeom prst="rect">
                          <a:avLst/>
                        </a:prstGeom>
                        <a:solidFill>
                          <a:srgbClr val="FFFFFF"/>
                        </a:solidFill>
                        <a:ln w="28575">
                          <a:solidFill>
                            <a:srgbClr val="000000"/>
                          </a:solidFill>
                          <a:miter lim="800000"/>
                          <a:headEnd/>
                          <a:tailEnd/>
                        </a:ln>
                      </wps:spPr>
                      <wps:txbx>
                        <w:txbxContent>
                          <w:p w:rsidR="00F45B07" w:rsidRPr="00DB103E" w:rsidRDefault="00F45B07" w:rsidP="006C1B37">
                            <w:pPr>
                              <w:jc w:val="center"/>
                              <w:rPr>
                                <w:rFonts w:ascii="Arial Rounded MT Bold" w:hAnsi="Arial Rounded MT Bold"/>
                                <w:b/>
                                <w:sz w:val="40"/>
                                <w:szCs w:val="40"/>
                              </w:rPr>
                            </w:pPr>
                            <w:r w:rsidRPr="00DB103E">
                              <w:rPr>
                                <w:rFonts w:ascii="Arial Rounded MT Bold" w:hAnsi="Arial Rounded MT Bold"/>
                                <w:b/>
                                <w:sz w:val="40"/>
                                <w:szCs w:val="40"/>
                              </w:rPr>
                              <w:t>Basic Guidelines for</w:t>
                            </w:r>
                          </w:p>
                          <w:p w:rsidR="00F45B07" w:rsidRDefault="00F45B07" w:rsidP="006C1B37">
                            <w:pPr>
                              <w:jc w:val="center"/>
                              <w:rPr>
                                <w:rFonts w:ascii="Arial Rounded MT Bold" w:hAnsi="Arial Rounded MT Bold"/>
                                <w:b/>
                                <w:sz w:val="40"/>
                                <w:szCs w:val="40"/>
                              </w:rPr>
                            </w:pPr>
                            <w:r>
                              <w:rPr>
                                <w:rFonts w:ascii="Arial Rounded MT Bold" w:hAnsi="Arial Rounded MT Bold"/>
                                <w:b/>
                                <w:sz w:val="40"/>
                                <w:szCs w:val="40"/>
                              </w:rPr>
                              <w:t>Food Challenges and Chili Cook Offs i</w:t>
                            </w:r>
                            <w:r w:rsidRPr="00DB103E">
                              <w:rPr>
                                <w:rFonts w:ascii="Arial Rounded MT Bold" w:hAnsi="Arial Rounded MT Bold"/>
                                <w:b/>
                                <w:sz w:val="40"/>
                                <w:szCs w:val="40"/>
                              </w:rPr>
                              <w:t xml:space="preserve">n </w:t>
                            </w:r>
                          </w:p>
                          <w:p w:rsidR="00F45B07" w:rsidRPr="00DB103E" w:rsidRDefault="00F45B07" w:rsidP="006C1B37">
                            <w:pPr>
                              <w:jc w:val="center"/>
                              <w:rPr>
                                <w:rFonts w:ascii="Arial Rounded MT Bold" w:hAnsi="Arial Rounded MT Bold"/>
                                <w:b/>
                                <w:sz w:val="40"/>
                                <w:szCs w:val="40"/>
                              </w:rPr>
                            </w:pPr>
                            <w:r w:rsidRPr="00DB103E">
                              <w:rPr>
                                <w:rFonts w:ascii="Arial Rounded MT Bold" w:hAnsi="Arial Rounded MT Bold"/>
                                <w:b/>
                                <w:sz w:val="40"/>
                                <w:szCs w:val="40"/>
                              </w:rPr>
                              <w:t>La Paz County, Arizona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98.45pt;margin-top:1.5pt;width:251.1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" strokeweight="2.25pt">
                <v:textbox>
                  <w:txbxContent>
                    <w:p w:rsidR="00F45B07" w:rsidRPr="00DB103E" w:rsidRDefault="00F45B07" w:rsidP="006C1B37">
                      <w:pPr>
                        <w:jc w:val="center"/>
                        <w:rPr>
                          <w:rFonts w:ascii="Arial Rounded MT Bold" w:hAnsi="Arial Rounded MT Bold"/>
                          <w:b/>
                          <w:sz w:val="40"/>
                          <w:szCs w:val="40"/>
                        </w:rPr>
                      </w:pPr>
                      <w:r w:rsidRPr="00DB103E">
                        <w:rPr>
                          <w:rFonts w:ascii="Arial Rounded MT Bold" w:hAnsi="Arial Rounded MT Bold"/>
                          <w:b/>
                          <w:sz w:val="40"/>
                          <w:szCs w:val="40"/>
                        </w:rPr>
                        <w:t>Basic Guidelines for</w:t>
                      </w:r>
                    </w:p>
                    <w:p w:rsidR="00F45B07" w:rsidRDefault="00F45B07" w:rsidP="006C1B37">
                      <w:pPr>
                        <w:jc w:val="center"/>
                        <w:rPr>
                          <w:rFonts w:ascii="Arial Rounded MT Bold" w:hAnsi="Arial Rounded MT Bold"/>
                          <w:b/>
                          <w:sz w:val="40"/>
                          <w:szCs w:val="40"/>
                        </w:rPr>
                      </w:pPr>
                      <w:r>
                        <w:rPr>
                          <w:rFonts w:ascii="Arial Rounded MT Bold" w:hAnsi="Arial Rounded MT Bold"/>
                          <w:b/>
                          <w:sz w:val="40"/>
                          <w:szCs w:val="40"/>
                        </w:rPr>
                        <w:t>Food Challenges and Chili Cook Offs i</w:t>
                      </w:r>
                      <w:r w:rsidRPr="00DB103E">
                        <w:rPr>
                          <w:rFonts w:ascii="Arial Rounded MT Bold" w:hAnsi="Arial Rounded MT Bold"/>
                          <w:b/>
                          <w:sz w:val="40"/>
                          <w:szCs w:val="40"/>
                        </w:rPr>
                        <w:t xml:space="preserve">n </w:t>
                      </w:r>
                    </w:p>
                    <w:p w:rsidR="00F45B07" w:rsidRPr="00DB103E" w:rsidRDefault="00F45B07" w:rsidP="006C1B37">
                      <w:pPr>
                        <w:jc w:val="center"/>
                        <w:rPr>
                          <w:rFonts w:ascii="Arial Rounded MT Bold" w:hAnsi="Arial Rounded MT Bold"/>
                          <w:b/>
                          <w:sz w:val="40"/>
                          <w:szCs w:val="40"/>
                        </w:rPr>
                      </w:pPr>
                      <w:r w:rsidRPr="00DB103E">
                        <w:rPr>
                          <w:rFonts w:ascii="Arial Rounded MT Bold" w:hAnsi="Arial Rounded MT Bold"/>
                          <w:b/>
                          <w:sz w:val="40"/>
                          <w:szCs w:val="40"/>
                        </w:rPr>
                        <w:t>La Paz County, Arizona</w:t>
                      </w:r>
                    </w:p>
                  </w:txbxContent>
                </v:textbox>
              </v:rect>
            </w:pict>
          </mc:Fallback>
        </mc:AlternateContent>
      </w:r>
      <w:r w:rsidR="006C1B37" w:rsidRPr="00E326F1">
        <w:rPr>
          <w:b/>
          <w:sz w:val="40"/>
          <w:szCs w:val="40"/>
        </w:rPr>
        <w:t xml:space="preserve"> </w:t>
      </w:r>
      <w:r w:rsidR="006C1B37">
        <w:rPr>
          <w:b/>
          <w:noProof/>
          <w:sz w:val="40"/>
          <w:szCs w:val="40"/>
        </w:rPr>
        <w:drawing>
          <wp:inline distT="0" distB="0" distL="0" distR="0">
            <wp:extent cx="2178685" cy="1630045"/>
            <wp:effectExtent l="19050" t="0" r="0" b="0"/>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
                    <pic:cNvPicPr>
                      <a:picLocks noChangeAspect="1" noChangeArrowheads="1"/>
                    </pic:cNvPicPr>
                  </pic:nvPicPr>
                  <pic:blipFill>
                    <a:blip r:embed="rId12" cstate="print"/>
                    <a:srcRect/>
                    <a:stretch>
                      <a:fillRect/>
                    </a:stretch>
                  </pic:blipFill>
                  <pic:spPr bwMode="auto">
                    <a:xfrm>
                      <a:off x="0" y="0"/>
                      <a:ext cx="2178685" cy="1630045"/>
                    </a:xfrm>
                    <a:prstGeom prst="rect">
                      <a:avLst/>
                    </a:prstGeom>
                    <a:noFill/>
                    <a:ln w="9525">
                      <a:noFill/>
                      <a:miter lim="800000"/>
                      <a:headEnd/>
                      <a:tailEnd/>
                    </a:ln>
                  </pic:spPr>
                </pic:pic>
              </a:graphicData>
            </a:graphic>
          </wp:inline>
        </w:drawing>
      </w:r>
      <w:r w:rsidR="006C1B37" w:rsidRPr="004B3A13">
        <w:rPr>
          <w:b/>
          <w:sz w:val="36"/>
          <w:szCs w:val="36"/>
        </w:rPr>
        <w:t xml:space="preserve"> </w:t>
      </w:r>
    </w:p>
    <w:p w:rsidR="006C1B37" w:rsidRPr="00DB103E" w:rsidRDefault="006C1B37" w:rsidP="006C1B37">
      <w:pPr>
        <w:rPr>
          <w:szCs w:val="24"/>
        </w:rPr>
      </w:pPr>
      <w:r>
        <w:rPr>
          <w:szCs w:val="24"/>
        </w:rPr>
        <w:t>Please realize that t</w:t>
      </w:r>
      <w:r w:rsidRPr="00DB103E">
        <w:rPr>
          <w:szCs w:val="24"/>
        </w:rPr>
        <w:t xml:space="preserve">hese </w:t>
      </w:r>
      <w:r>
        <w:rPr>
          <w:szCs w:val="24"/>
        </w:rPr>
        <w:t xml:space="preserve">guidelines </w:t>
      </w:r>
      <w:r w:rsidRPr="00DB103E">
        <w:rPr>
          <w:szCs w:val="24"/>
        </w:rPr>
        <w:t>may not be inclusive</w:t>
      </w:r>
      <w:r>
        <w:rPr>
          <w:szCs w:val="24"/>
        </w:rPr>
        <w:t xml:space="preserve"> for your event</w:t>
      </w:r>
      <w:r w:rsidRPr="00DB103E">
        <w:rPr>
          <w:szCs w:val="24"/>
        </w:rPr>
        <w:t xml:space="preserve"> – the Event Coordinator is responsible for ensuring that food safety practices are followed, meeting requirements of the </w:t>
      </w:r>
      <w:r w:rsidRPr="00DB103E">
        <w:rPr>
          <w:i/>
          <w:szCs w:val="24"/>
        </w:rPr>
        <w:t>Arizona Food Code</w:t>
      </w:r>
      <w:r w:rsidRPr="00DB103E">
        <w:rPr>
          <w:szCs w:val="24"/>
        </w:rPr>
        <w:t xml:space="preserve"> fo</w:t>
      </w:r>
      <w:r>
        <w:rPr>
          <w:szCs w:val="24"/>
        </w:rPr>
        <w:t>r temporary food establishments.</w:t>
      </w:r>
    </w:p>
    <w:p w:rsidR="006C1B37" w:rsidRPr="00AF5D1A" w:rsidRDefault="006C1B37" w:rsidP="006C1B37">
      <w:pPr>
        <w:rPr>
          <w:sz w:val="20"/>
        </w:rPr>
      </w:pPr>
    </w:p>
    <w:p w:rsidR="006C1B37" w:rsidRPr="00AF5D1A" w:rsidRDefault="006C1B37" w:rsidP="006C1B37">
      <w:pPr>
        <w:jc w:val="center"/>
        <w:rPr>
          <w:sz w:val="20"/>
        </w:rPr>
      </w:pPr>
      <w:r>
        <w:rPr>
          <w:noProof/>
          <w:color w:val="0044CC"/>
        </w:rPr>
        <w:drawing>
          <wp:inline distT="0" distB="0" distL="0" distR="0">
            <wp:extent cx="1765300" cy="1438910"/>
            <wp:effectExtent l="19050" t="0" r="6350" b="0"/>
            <wp:docPr id="1" name="Picture 1" descr="thumbnai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a:hlinkClick r:id="rId13"/>
                    </pic:cNvPr>
                    <pic:cNvPicPr>
                      <a:picLocks noChangeAspect="1" noChangeArrowheads="1"/>
                    </pic:cNvPicPr>
                  </pic:nvPicPr>
                  <pic:blipFill>
                    <a:blip r:embed="rId14" cstate="print"/>
                    <a:srcRect/>
                    <a:stretch>
                      <a:fillRect/>
                    </a:stretch>
                  </pic:blipFill>
                  <pic:spPr bwMode="auto">
                    <a:xfrm>
                      <a:off x="0" y="0"/>
                      <a:ext cx="1765300" cy="1438910"/>
                    </a:xfrm>
                    <a:prstGeom prst="rect">
                      <a:avLst/>
                    </a:prstGeom>
                    <a:noFill/>
                    <a:ln w="9525">
                      <a:noFill/>
                      <a:miter lim="800000"/>
                      <a:headEnd/>
                      <a:tailEnd/>
                    </a:ln>
                  </pic:spPr>
                </pic:pic>
              </a:graphicData>
            </a:graphic>
          </wp:inline>
        </w:drawing>
      </w:r>
      <w:r>
        <w:rPr>
          <w:noProof/>
          <w:color w:val="0044CC"/>
        </w:rPr>
        <w:drawing>
          <wp:inline distT="0" distB="0" distL="0" distR="0">
            <wp:extent cx="1590040" cy="1670050"/>
            <wp:effectExtent l="19050" t="0" r="0" b="0"/>
            <wp:docPr id="3" name="Picture 3" descr="thumbnai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
                      <a:hlinkClick r:id="rId15"/>
                    </pic:cNvPr>
                    <pic:cNvPicPr>
                      <a:picLocks noChangeAspect="1" noChangeArrowheads="1"/>
                    </pic:cNvPicPr>
                  </pic:nvPicPr>
                  <pic:blipFill>
                    <a:blip r:embed="rId16" cstate="print"/>
                    <a:srcRect/>
                    <a:stretch>
                      <a:fillRect/>
                    </a:stretch>
                  </pic:blipFill>
                  <pic:spPr bwMode="auto">
                    <a:xfrm>
                      <a:off x="0" y="0"/>
                      <a:ext cx="1590040" cy="1670050"/>
                    </a:xfrm>
                    <a:prstGeom prst="rect">
                      <a:avLst/>
                    </a:prstGeom>
                    <a:noFill/>
                    <a:ln w="9525">
                      <a:noFill/>
                      <a:miter lim="800000"/>
                      <a:headEnd/>
                      <a:tailEnd/>
                    </a:ln>
                  </pic:spPr>
                </pic:pic>
              </a:graphicData>
            </a:graphic>
          </wp:inline>
        </w:drawing>
      </w:r>
    </w:p>
    <w:p w:rsidR="006C1B37" w:rsidRPr="00AF5D1A" w:rsidRDefault="006C1B37" w:rsidP="006C1B37">
      <w:pPr>
        <w:rPr>
          <w:sz w:val="20"/>
        </w:rPr>
      </w:pPr>
    </w:p>
    <w:p w:rsidR="006C1B37" w:rsidRDefault="006C1B37" w:rsidP="006C1B37">
      <w:pPr>
        <w:widowControl/>
        <w:numPr>
          <w:ilvl w:val="0"/>
          <w:numId w:val="1"/>
        </w:numPr>
        <w:autoSpaceDE/>
        <w:autoSpaceDN/>
        <w:adjustRightInd/>
        <w:rPr>
          <w:szCs w:val="24"/>
        </w:rPr>
      </w:pPr>
      <w:r w:rsidRPr="00730407">
        <w:rPr>
          <w:b/>
          <w:szCs w:val="24"/>
        </w:rPr>
        <w:t>A Food Challenge Temporary Food application</w:t>
      </w:r>
      <w:r>
        <w:rPr>
          <w:szCs w:val="24"/>
        </w:rPr>
        <w:t xml:space="preserve"> must be submitted and approved by the Health Department. Each contestant can make </w:t>
      </w:r>
      <w:proofErr w:type="gramStart"/>
      <w:r>
        <w:rPr>
          <w:szCs w:val="24"/>
        </w:rPr>
        <w:t>application</w:t>
      </w:r>
      <w:proofErr w:type="gramEnd"/>
      <w:r>
        <w:rPr>
          <w:szCs w:val="24"/>
        </w:rPr>
        <w:t xml:space="preserve"> or the Event Coordinator can make application for the entire event. Please make it clear on the application which it is.</w:t>
      </w:r>
    </w:p>
    <w:p w:rsidR="006C1B37" w:rsidRPr="00AF5D1A" w:rsidRDefault="006C1B37" w:rsidP="006C1B37">
      <w:pPr>
        <w:widowControl/>
        <w:numPr>
          <w:ilvl w:val="0"/>
          <w:numId w:val="1"/>
        </w:numPr>
        <w:autoSpaceDE/>
        <w:autoSpaceDN/>
        <w:adjustRightInd/>
        <w:rPr>
          <w:szCs w:val="24"/>
        </w:rPr>
      </w:pPr>
      <w:r w:rsidRPr="00AF5D1A">
        <w:rPr>
          <w:szCs w:val="24"/>
        </w:rPr>
        <w:t>All food must be prepared on site or in an approved, permitted kitchen/food establishment such as a local restaurant.</w:t>
      </w:r>
      <w:r>
        <w:rPr>
          <w:szCs w:val="24"/>
        </w:rPr>
        <w:t xml:space="preserve"> </w:t>
      </w:r>
      <w:r w:rsidRPr="00A45DF3">
        <w:rPr>
          <w:b/>
          <w:szCs w:val="24"/>
          <w:u w:val="single"/>
        </w:rPr>
        <w:t>No exceptions</w:t>
      </w:r>
      <w:r>
        <w:rPr>
          <w:szCs w:val="24"/>
        </w:rPr>
        <w:t>.</w:t>
      </w:r>
    </w:p>
    <w:p w:rsidR="006C1B37" w:rsidRPr="00AF5D1A" w:rsidRDefault="006C1B37" w:rsidP="006C1B37">
      <w:pPr>
        <w:widowControl/>
        <w:numPr>
          <w:ilvl w:val="0"/>
          <w:numId w:val="1"/>
        </w:numPr>
        <w:autoSpaceDE/>
        <w:autoSpaceDN/>
        <w:adjustRightInd/>
        <w:rPr>
          <w:szCs w:val="24"/>
        </w:rPr>
      </w:pPr>
      <w:r w:rsidRPr="00AF5D1A">
        <w:rPr>
          <w:szCs w:val="24"/>
        </w:rPr>
        <w:t xml:space="preserve">No home cooked or </w:t>
      </w:r>
      <w:r w:rsidR="00622785">
        <w:rPr>
          <w:szCs w:val="24"/>
        </w:rPr>
        <w:t xml:space="preserve">home </w:t>
      </w:r>
      <w:r w:rsidRPr="00AF5D1A">
        <w:rPr>
          <w:szCs w:val="24"/>
        </w:rPr>
        <w:t xml:space="preserve">prepared food is allowed </w:t>
      </w:r>
      <w:r>
        <w:rPr>
          <w:szCs w:val="24"/>
        </w:rPr>
        <w:t>by law.</w:t>
      </w:r>
    </w:p>
    <w:p w:rsidR="006C1B37" w:rsidRPr="00AF5D1A" w:rsidRDefault="006C1B37" w:rsidP="006C1B37">
      <w:pPr>
        <w:widowControl/>
        <w:numPr>
          <w:ilvl w:val="0"/>
          <w:numId w:val="1"/>
        </w:numPr>
        <w:autoSpaceDE/>
        <w:autoSpaceDN/>
        <w:adjustRightInd/>
        <w:rPr>
          <w:szCs w:val="24"/>
        </w:rPr>
      </w:pPr>
      <w:r w:rsidRPr="00730407">
        <w:rPr>
          <w:b/>
          <w:szCs w:val="24"/>
        </w:rPr>
        <w:t>Handwashing areas</w:t>
      </w:r>
      <w:r w:rsidRPr="00AF5D1A">
        <w:rPr>
          <w:szCs w:val="24"/>
        </w:rPr>
        <w:t xml:space="preserve"> must be provided at each booth or close enough for booths to easily utilize </w:t>
      </w:r>
      <w:r>
        <w:rPr>
          <w:szCs w:val="24"/>
        </w:rPr>
        <w:t>(booths can share stations if appropriate). Show location(s) on the Plan.</w:t>
      </w:r>
    </w:p>
    <w:p w:rsidR="006C1B37" w:rsidRPr="00AF5D1A" w:rsidRDefault="006C1B37" w:rsidP="006C1B37">
      <w:pPr>
        <w:widowControl/>
        <w:autoSpaceDE/>
        <w:autoSpaceDN/>
        <w:adjustRightInd/>
        <w:ind w:left="888"/>
        <w:jc w:val="center"/>
        <w:rPr>
          <w:szCs w:val="24"/>
        </w:rPr>
      </w:pPr>
      <w:r>
        <w:rPr>
          <w:noProof/>
        </w:rPr>
        <w:drawing>
          <wp:inline distT="0" distB="0" distL="0" distR="0">
            <wp:extent cx="3026300" cy="1319917"/>
            <wp:effectExtent l="19050" t="0" r="2650" b="0"/>
            <wp:docPr id="4" name="Picture 4" descr="Hand%20washing%20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20washing%20station"/>
                    <pic:cNvPicPr>
                      <a:picLocks noChangeAspect="1" noChangeArrowheads="1"/>
                    </pic:cNvPicPr>
                  </pic:nvPicPr>
                  <pic:blipFill>
                    <a:blip r:embed="rId17" cstate="print"/>
                    <a:srcRect/>
                    <a:stretch>
                      <a:fillRect/>
                    </a:stretch>
                  </pic:blipFill>
                  <pic:spPr bwMode="auto">
                    <a:xfrm>
                      <a:off x="0" y="0"/>
                      <a:ext cx="3029585" cy="1321350"/>
                    </a:xfrm>
                    <a:prstGeom prst="rect">
                      <a:avLst/>
                    </a:prstGeom>
                    <a:noFill/>
                    <a:ln w="9525">
                      <a:noFill/>
                      <a:miter lim="800000"/>
                      <a:headEnd/>
                      <a:tailEnd/>
                    </a:ln>
                  </pic:spPr>
                </pic:pic>
              </a:graphicData>
            </a:graphic>
          </wp:inline>
        </w:drawing>
      </w:r>
    </w:p>
    <w:p w:rsidR="006C1B37" w:rsidRDefault="006C1B37" w:rsidP="006C1B37">
      <w:pPr>
        <w:widowControl/>
        <w:numPr>
          <w:ilvl w:val="0"/>
          <w:numId w:val="1"/>
        </w:numPr>
        <w:autoSpaceDE/>
        <w:autoSpaceDN/>
        <w:adjustRightInd/>
        <w:rPr>
          <w:szCs w:val="24"/>
        </w:rPr>
      </w:pPr>
      <w:r w:rsidRPr="00730407">
        <w:rPr>
          <w:b/>
          <w:szCs w:val="24"/>
        </w:rPr>
        <w:lastRenderedPageBreak/>
        <w:t xml:space="preserve">Three </w:t>
      </w:r>
      <w:proofErr w:type="gramStart"/>
      <w:r w:rsidRPr="00730407">
        <w:rPr>
          <w:b/>
          <w:szCs w:val="24"/>
        </w:rPr>
        <w:t>bay</w:t>
      </w:r>
      <w:proofErr w:type="gramEnd"/>
      <w:r w:rsidRPr="00730407">
        <w:rPr>
          <w:b/>
          <w:szCs w:val="24"/>
        </w:rPr>
        <w:t xml:space="preserve"> sink area</w:t>
      </w:r>
      <w:r w:rsidRPr="00AF5D1A">
        <w:rPr>
          <w:szCs w:val="24"/>
        </w:rPr>
        <w:t xml:space="preserve"> (can be three</w:t>
      </w:r>
      <w:r>
        <w:rPr>
          <w:szCs w:val="24"/>
        </w:rPr>
        <w:t xml:space="preserve"> plastic</w:t>
      </w:r>
      <w:r w:rsidRPr="00AF5D1A">
        <w:rPr>
          <w:szCs w:val="24"/>
        </w:rPr>
        <w:t xml:space="preserve"> tubs) for ware washing must be at each booth (wash, rinse, sanitizer, and an area to air dry utensils) or in an area close enough for booths to utilize (</w:t>
      </w:r>
      <w:r>
        <w:rPr>
          <w:szCs w:val="24"/>
        </w:rPr>
        <w:t xml:space="preserve">booths can share if appropriate and </w:t>
      </w:r>
      <w:r w:rsidRPr="00AF5D1A">
        <w:rPr>
          <w:szCs w:val="24"/>
        </w:rPr>
        <w:t>must be shown on plan).</w:t>
      </w:r>
      <w:r w:rsidR="00482114">
        <w:rPr>
          <w:szCs w:val="24"/>
        </w:rPr>
        <w:t xml:space="preserve"> </w:t>
      </w:r>
    </w:p>
    <w:p w:rsidR="00482114" w:rsidRPr="00AF5D1A" w:rsidRDefault="00482114" w:rsidP="00482114">
      <w:pPr>
        <w:widowControl/>
        <w:autoSpaceDE/>
        <w:autoSpaceDN/>
        <w:adjustRightInd/>
        <w:ind w:left="888"/>
        <w:rPr>
          <w:szCs w:val="24"/>
        </w:rPr>
      </w:pPr>
      <w:r>
        <w:rPr>
          <w:noProof/>
          <w:szCs w:val="24"/>
        </w:rPr>
        <w:drawing>
          <wp:inline distT="0" distB="0" distL="0" distR="0">
            <wp:extent cx="2276475" cy="1257300"/>
            <wp:effectExtent l="19050" t="0" r="9525" b="0"/>
            <wp:docPr id="7" name="Picture 6" descr="wash ri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 rinse.png"/>
                    <pic:cNvPicPr/>
                  </pic:nvPicPr>
                  <pic:blipFill>
                    <a:blip r:embed="rId18" cstate="print"/>
                    <a:stretch>
                      <a:fillRect/>
                    </a:stretch>
                  </pic:blipFill>
                  <pic:spPr>
                    <a:xfrm>
                      <a:off x="0" y="0"/>
                      <a:ext cx="2276475" cy="1257300"/>
                    </a:xfrm>
                    <a:prstGeom prst="rect">
                      <a:avLst/>
                    </a:prstGeom>
                  </pic:spPr>
                </pic:pic>
              </a:graphicData>
            </a:graphic>
          </wp:inline>
        </w:drawing>
      </w:r>
    </w:p>
    <w:p w:rsidR="006C1B37" w:rsidRPr="00AF5D1A" w:rsidRDefault="006C1B37" w:rsidP="006C1B37">
      <w:pPr>
        <w:widowControl/>
        <w:autoSpaceDE/>
        <w:autoSpaceDN/>
        <w:adjustRightInd/>
        <w:ind w:left="888"/>
        <w:jc w:val="center"/>
        <w:rPr>
          <w:szCs w:val="24"/>
        </w:rPr>
      </w:pPr>
    </w:p>
    <w:p w:rsidR="006C1B37" w:rsidRDefault="006C1B37" w:rsidP="006C1B37">
      <w:pPr>
        <w:widowControl/>
        <w:numPr>
          <w:ilvl w:val="0"/>
          <w:numId w:val="1"/>
        </w:numPr>
        <w:autoSpaceDE/>
        <w:autoSpaceDN/>
        <w:adjustRightInd/>
        <w:rPr>
          <w:szCs w:val="24"/>
        </w:rPr>
      </w:pPr>
      <w:r w:rsidRPr="00730407">
        <w:rPr>
          <w:b/>
          <w:szCs w:val="24"/>
        </w:rPr>
        <w:t xml:space="preserve">A sanitizer bucket </w:t>
      </w:r>
      <w:r>
        <w:rPr>
          <w:szCs w:val="24"/>
        </w:rPr>
        <w:t>should be set up with sanitizer/water and wiping cloths to clean off food prep areas, equipments, and tables.</w:t>
      </w:r>
    </w:p>
    <w:p w:rsidR="006C1B37" w:rsidRPr="00AF5D1A" w:rsidRDefault="00730407" w:rsidP="006C1B37">
      <w:pPr>
        <w:widowControl/>
        <w:numPr>
          <w:ilvl w:val="0"/>
          <w:numId w:val="1"/>
        </w:numPr>
        <w:autoSpaceDE/>
        <w:autoSpaceDN/>
        <w:adjustRightInd/>
        <w:rPr>
          <w:szCs w:val="24"/>
        </w:rPr>
      </w:pPr>
      <w:r w:rsidRPr="00730407">
        <w:rPr>
          <w:b/>
          <w:szCs w:val="24"/>
        </w:rPr>
        <w:t>La Paz County Food Handler Cards</w:t>
      </w:r>
      <w:r>
        <w:rPr>
          <w:szCs w:val="24"/>
        </w:rPr>
        <w:t xml:space="preserve"> are required of all people preparing and serving food</w:t>
      </w:r>
      <w:r w:rsidR="00934C80">
        <w:rPr>
          <w:szCs w:val="24"/>
        </w:rPr>
        <w:t xml:space="preserve"> to the public</w:t>
      </w:r>
      <w:r>
        <w:rPr>
          <w:szCs w:val="24"/>
        </w:rPr>
        <w:t xml:space="preserve">. </w:t>
      </w:r>
      <w:r w:rsidR="006C1B37" w:rsidRPr="00AF5D1A">
        <w:rPr>
          <w:szCs w:val="24"/>
        </w:rPr>
        <w:t>All contestants must possess a current and valid La Paz County food handler’s card (this must be posted in their booth):</w:t>
      </w:r>
    </w:p>
    <w:p w:rsidR="006C1B37" w:rsidRPr="00AF5D1A" w:rsidRDefault="006C1B37" w:rsidP="006C1B37">
      <w:pPr>
        <w:widowControl/>
        <w:numPr>
          <w:ilvl w:val="1"/>
          <w:numId w:val="1"/>
        </w:numPr>
        <w:autoSpaceDE/>
        <w:autoSpaceDN/>
        <w:adjustRightInd/>
        <w:rPr>
          <w:szCs w:val="24"/>
        </w:rPr>
      </w:pPr>
      <w:r w:rsidRPr="00AF5D1A">
        <w:rPr>
          <w:szCs w:val="24"/>
        </w:rPr>
        <w:t>Either by watching video (Monday, Wednesday, or Th</w:t>
      </w:r>
      <w:r w:rsidR="00721FBB">
        <w:rPr>
          <w:szCs w:val="24"/>
        </w:rPr>
        <w:t xml:space="preserve">ursday at Health Department in </w:t>
      </w:r>
      <w:r w:rsidRPr="00AF5D1A">
        <w:rPr>
          <w:szCs w:val="24"/>
        </w:rPr>
        <w:t>Parker; or attending a verbal class, taking test and passing with grade of 7</w:t>
      </w:r>
      <w:r>
        <w:rPr>
          <w:szCs w:val="24"/>
        </w:rPr>
        <w:t>0% or above. Cost is $15.00, OR</w:t>
      </w:r>
    </w:p>
    <w:p w:rsidR="006C1B37" w:rsidRPr="00AF5D1A" w:rsidRDefault="006C1B37" w:rsidP="006C1B37">
      <w:pPr>
        <w:widowControl/>
        <w:numPr>
          <w:ilvl w:val="1"/>
          <w:numId w:val="1"/>
        </w:numPr>
        <w:autoSpaceDE/>
        <w:autoSpaceDN/>
        <w:adjustRightInd/>
        <w:rPr>
          <w:szCs w:val="24"/>
        </w:rPr>
      </w:pPr>
      <w:r w:rsidRPr="00AF5D1A">
        <w:rPr>
          <w:szCs w:val="24"/>
        </w:rPr>
        <w:t>If a person has a current food handler’s card from another jurisdiction – can presen</w:t>
      </w:r>
      <w:r>
        <w:rPr>
          <w:szCs w:val="24"/>
        </w:rPr>
        <w:t>t that card and pay $15.00 card, OR</w:t>
      </w:r>
    </w:p>
    <w:p w:rsidR="006C1B37" w:rsidRPr="00AF5D1A" w:rsidRDefault="006C1B37" w:rsidP="006C1B37">
      <w:pPr>
        <w:widowControl/>
        <w:numPr>
          <w:ilvl w:val="1"/>
          <w:numId w:val="1"/>
        </w:numPr>
        <w:autoSpaceDE/>
        <w:autoSpaceDN/>
        <w:adjustRightInd/>
        <w:rPr>
          <w:szCs w:val="24"/>
        </w:rPr>
      </w:pPr>
      <w:r>
        <w:rPr>
          <w:szCs w:val="24"/>
        </w:rPr>
        <w:t>I</w:t>
      </w:r>
      <w:r w:rsidRPr="00AF5D1A">
        <w:rPr>
          <w:szCs w:val="24"/>
        </w:rPr>
        <w:t>f a person has knowledge of the Arizona Food Code and food safety, can take the test and pass with 70% or above (No retakes) $15.00 card.</w:t>
      </w:r>
    </w:p>
    <w:p w:rsidR="006C1B37" w:rsidRPr="00AF5D1A" w:rsidRDefault="006C1B37" w:rsidP="006C1B37">
      <w:pPr>
        <w:widowControl/>
        <w:numPr>
          <w:ilvl w:val="0"/>
          <w:numId w:val="1"/>
        </w:numPr>
        <w:autoSpaceDE/>
        <w:autoSpaceDN/>
        <w:adjustRightInd/>
        <w:rPr>
          <w:szCs w:val="24"/>
        </w:rPr>
      </w:pPr>
      <w:r w:rsidRPr="00730407">
        <w:rPr>
          <w:b/>
          <w:szCs w:val="24"/>
        </w:rPr>
        <w:t xml:space="preserve">There must be a Person </w:t>
      </w:r>
      <w:proofErr w:type="gramStart"/>
      <w:r w:rsidRPr="00730407">
        <w:rPr>
          <w:b/>
          <w:szCs w:val="24"/>
        </w:rPr>
        <w:t>In</w:t>
      </w:r>
      <w:proofErr w:type="gramEnd"/>
      <w:r w:rsidRPr="00730407">
        <w:rPr>
          <w:b/>
          <w:szCs w:val="24"/>
        </w:rPr>
        <w:t xml:space="preserve"> Charge</w:t>
      </w:r>
      <w:r w:rsidRPr="00AF5D1A">
        <w:rPr>
          <w:szCs w:val="24"/>
        </w:rPr>
        <w:t xml:space="preserve"> for the event</w:t>
      </w:r>
      <w:r w:rsidR="00622785">
        <w:rPr>
          <w:szCs w:val="24"/>
        </w:rPr>
        <w:t xml:space="preserve"> or at each booth</w:t>
      </w:r>
      <w:r w:rsidRPr="00AF5D1A">
        <w:rPr>
          <w:szCs w:val="24"/>
        </w:rPr>
        <w:t xml:space="preserve"> who has knowledge of food safety and the </w:t>
      </w:r>
      <w:r w:rsidRPr="00A45DF3">
        <w:rPr>
          <w:i/>
          <w:szCs w:val="24"/>
        </w:rPr>
        <w:t>Arizona Food Code</w:t>
      </w:r>
      <w:r w:rsidRPr="00AF5D1A">
        <w:rPr>
          <w:szCs w:val="24"/>
        </w:rPr>
        <w:t xml:space="preserve"> and who can give guidance or shut down a booth or remove a contestant who is in violation of the Food Code or not following basic food safety practices.  This can be the Event Coordinator or other, named individual who will be there during entirety of event.</w:t>
      </w:r>
    </w:p>
    <w:p w:rsidR="006C1B37" w:rsidRPr="00AF5D1A" w:rsidRDefault="006C1B37" w:rsidP="006C1B37">
      <w:pPr>
        <w:widowControl/>
        <w:numPr>
          <w:ilvl w:val="0"/>
          <w:numId w:val="1"/>
        </w:numPr>
        <w:autoSpaceDE/>
        <w:autoSpaceDN/>
        <w:adjustRightInd/>
        <w:rPr>
          <w:szCs w:val="24"/>
        </w:rPr>
      </w:pPr>
      <w:r w:rsidRPr="00730407">
        <w:rPr>
          <w:b/>
          <w:szCs w:val="24"/>
        </w:rPr>
        <w:t>All food must be obtained from approved sources</w:t>
      </w:r>
      <w:r w:rsidRPr="00AF5D1A">
        <w:rPr>
          <w:szCs w:val="24"/>
        </w:rPr>
        <w:t>, such as a local grocery store.  Wild game is not allowed.</w:t>
      </w:r>
    </w:p>
    <w:p w:rsidR="006C1B37" w:rsidRPr="00AF5D1A" w:rsidRDefault="006C1B37" w:rsidP="006C1B37">
      <w:pPr>
        <w:widowControl/>
        <w:autoSpaceDE/>
        <w:autoSpaceDN/>
        <w:adjustRightInd/>
        <w:ind w:left="888"/>
        <w:jc w:val="center"/>
        <w:rPr>
          <w:szCs w:val="24"/>
        </w:rPr>
      </w:pPr>
      <w:r>
        <w:rPr>
          <w:noProof/>
          <w:color w:val="0044CC"/>
        </w:rPr>
        <w:drawing>
          <wp:inline distT="0" distB="0" distL="0" distR="0">
            <wp:extent cx="819150" cy="803275"/>
            <wp:effectExtent l="19050" t="0" r="0" b="0"/>
            <wp:docPr id="6" name="Picture 6" descr="thumbna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
                      <a:hlinkClick r:id="rId19"/>
                    </pic:cNvPr>
                    <pic:cNvPicPr>
                      <a:picLocks noChangeAspect="1" noChangeArrowheads="1"/>
                    </pic:cNvPicPr>
                  </pic:nvPicPr>
                  <pic:blipFill>
                    <a:blip r:embed="rId20" cstate="print"/>
                    <a:srcRect/>
                    <a:stretch>
                      <a:fillRect/>
                    </a:stretch>
                  </pic:blipFill>
                  <pic:spPr bwMode="auto">
                    <a:xfrm>
                      <a:off x="0" y="0"/>
                      <a:ext cx="819150" cy="803275"/>
                    </a:xfrm>
                    <a:prstGeom prst="rect">
                      <a:avLst/>
                    </a:prstGeom>
                    <a:noFill/>
                    <a:ln w="9525">
                      <a:noFill/>
                      <a:miter lim="800000"/>
                      <a:headEnd/>
                      <a:tailEnd/>
                    </a:ln>
                  </pic:spPr>
                </pic:pic>
              </a:graphicData>
            </a:graphic>
          </wp:inline>
        </w:drawing>
      </w:r>
    </w:p>
    <w:p w:rsidR="006C1B37" w:rsidRPr="00AF5D1A" w:rsidRDefault="006C1B37" w:rsidP="006C1B37">
      <w:pPr>
        <w:widowControl/>
        <w:numPr>
          <w:ilvl w:val="0"/>
          <w:numId w:val="1"/>
        </w:numPr>
        <w:autoSpaceDE/>
        <w:autoSpaceDN/>
        <w:adjustRightInd/>
        <w:rPr>
          <w:szCs w:val="24"/>
        </w:rPr>
      </w:pPr>
      <w:r w:rsidRPr="00730407">
        <w:rPr>
          <w:b/>
          <w:szCs w:val="24"/>
        </w:rPr>
        <w:t>A food thermometer</w:t>
      </w:r>
      <w:r w:rsidRPr="00AF5D1A">
        <w:rPr>
          <w:szCs w:val="24"/>
        </w:rPr>
        <w:t xml:space="preserve"> must be at each booth and utilized to check cooking temperatures, hot holding temperatures, and cold holding temperatures. A food temperature log is recommended to document temperature of the products (time it was taken and temperature).  Also, any refrigeration </w:t>
      </w:r>
      <w:r w:rsidRPr="00AF5D1A">
        <w:rPr>
          <w:szCs w:val="24"/>
        </w:rPr>
        <w:lastRenderedPageBreak/>
        <w:t>equipment (even ice chests) which are holding food product must have a thermometer for checking ambient air temperature.</w:t>
      </w:r>
      <w:r w:rsidRPr="00A45DF3">
        <w:rPr>
          <w:color w:val="0044CC"/>
        </w:rPr>
        <w:t xml:space="preserve"> </w:t>
      </w:r>
    </w:p>
    <w:p w:rsidR="006C1B37" w:rsidRPr="00AF5D1A" w:rsidRDefault="006C1B37" w:rsidP="006C1B37">
      <w:pPr>
        <w:widowControl/>
        <w:autoSpaceDE/>
        <w:autoSpaceDN/>
        <w:adjustRightInd/>
        <w:ind w:left="888"/>
        <w:jc w:val="center"/>
        <w:rPr>
          <w:szCs w:val="24"/>
        </w:rPr>
      </w:pPr>
    </w:p>
    <w:p w:rsidR="006C1B37" w:rsidRPr="00AF5D1A" w:rsidRDefault="006C1B37" w:rsidP="006C1B37">
      <w:pPr>
        <w:widowControl/>
        <w:numPr>
          <w:ilvl w:val="0"/>
          <w:numId w:val="1"/>
        </w:numPr>
        <w:autoSpaceDE/>
        <w:autoSpaceDN/>
        <w:adjustRightInd/>
        <w:rPr>
          <w:szCs w:val="24"/>
        </w:rPr>
      </w:pPr>
      <w:r w:rsidRPr="00A45DF3">
        <w:rPr>
          <w:b/>
          <w:szCs w:val="24"/>
        </w:rPr>
        <w:t>No bare hand contact</w:t>
      </w:r>
      <w:r w:rsidRPr="00AF5D1A">
        <w:rPr>
          <w:szCs w:val="24"/>
        </w:rPr>
        <w:t xml:space="preserve"> with ready to eat food.  Nonlatex gloves, tongs, or deli paper must be used to handle ready to eat food such as chips or hamburger buns.</w:t>
      </w:r>
    </w:p>
    <w:p w:rsidR="006C1B37" w:rsidRPr="00AF5D1A" w:rsidRDefault="006C1B37" w:rsidP="006C1B37">
      <w:pPr>
        <w:widowControl/>
        <w:autoSpaceDE/>
        <w:autoSpaceDN/>
        <w:adjustRightInd/>
        <w:ind w:left="888"/>
        <w:jc w:val="center"/>
        <w:rPr>
          <w:color w:val="0044CC"/>
        </w:rPr>
      </w:pPr>
    </w:p>
    <w:p w:rsidR="006C1B37" w:rsidRPr="00AF5D1A" w:rsidRDefault="006C1B37" w:rsidP="006C1B37">
      <w:pPr>
        <w:widowControl/>
        <w:numPr>
          <w:ilvl w:val="0"/>
          <w:numId w:val="1"/>
        </w:numPr>
        <w:autoSpaceDE/>
        <w:autoSpaceDN/>
        <w:adjustRightInd/>
        <w:rPr>
          <w:szCs w:val="24"/>
        </w:rPr>
      </w:pPr>
      <w:r w:rsidRPr="00A45DF3">
        <w:rPr>
          <w:b/>
          <w:szCs w:val="24"/>
        </w:rPr>
        <w:t xml:space="preserve">Sampling </w:t>
      </w:r>
      <w:r w:rsidRPr="00AF5D1A">
        <w:rPr>
          <w:szCs w:val="24"/>
        </w:rPr>
        <w:t xml:space="preserve">– the event coordinator must provide a written description of how samples will be handled for optimum food safety and be approved by the Health Department prior to event.  All food sampling of product must be </w:t>
      </w:r>
      <w:r w:rsidR="00C12B82">
        <w:rPr>
          <w:noProof/>
          <w:sz w:val="20"/>
          <w:szCs w:val="20"/>
        </w:rPr>
        <w:drawing>
          <wp:inline distT="0" distB="0" distL="0" distR="0">
            <wp:extent cx="696263" cy="556591"/>
            <wp:effectExtent l="19050" t="0" r="8587" b="0"/>
            <wp:docPr id="11" name="Picture 7" descr="th?&amp;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amp;id=HN"/>
                    <pic:cNvPicPr>
                      <a:picLocks noChangeAspect="1" noChangeArrowheads="1"/>
                    </pic:cNvPicPr>
                  </pic:nvPicPr>
                  <pic:blipFill>
                    <a:blip r:embed="rId21" cstate="print"/>
                    <a:srcRect/>
                    <a:stretch>
                      <a:fillRect/>
                    </a:stretch>
                  </pic:blipFill>
                  <pic:spPr bwMode="auto">
                    <a:xfrm>
                      <a:off x="0" y="0"/>
                      <a:ext cx="699949" cy="559538"/>
                    </a:xfrm>
                    <a:prstGeom prst="rect">
                      <a:avLst/>
                    </a:prstGeom>
                    <a:noFill/>
                    <a:ln w="9525">
                      <a:noFill/>
                      <a:miter lim="800000"/>
                      <a:headEnd/>
                      <a:tailEnd/>
                    </a:ln>
                  </pic:spPr>
                </pic:pic>
              </a:graphicData>
            </a:graphic>
          </wp:inline>
        </w:drawing>
      </w:r>
      <w:r w:rsidRPr="00AF5D1A">
        <w:rPr>
          <w:szCs w:val="24"/>
        </w:rPr>
        <w:t>done in a sanitary manner using single-service dispenser (napkin, toothpick, etc.).  Each person providing samples shall provide a plastic-lined waste container for the disposal of used single-service items and other waste products.</w:t>
      </w:r>
    </w:p>
    <w:p w:rsidR="006C1B37" w:rsidRPr="00AF5D1A" w:rsidRDefault="006C1B37" w:rsidP="00C12B82">
      <w:pPr>
        <w:widowControl/>
        <w:autoSpaceDE/>
        <w:autoSpaceDN/>
        <w:adjustRightInd/>
        <w:ind w:left="888"/>
        <w:jc w:val="right"/>
        <w:rPr>
          <w:szCs w:val="24"/>
        </w:rPr>
      </w:pPr>
    </w:p>
    <w:p w:rsidR="006C1B37" w:rsidRPr="00AF5D1A" w:rsidRDefault="006C1B37" w:rsidP="006C1B37">
      <w:pPr>
        <w:widowControl/>
        <w:numPr>
          <w:ilvl w:val="0"/>
          <w:numId w:val="1"/>
        </w:numPr>
        <w:autoSpaceDE/>
        <w:autoSpaceDN/>
        <w:adjustRightInd/>
        <w:rPr>
          <w:szCs w:val="24"/>
        </w:rPr>
      </w:pPr>
      <w:r w:rsidRPr="00AF5D1A">
        <w:rPr>
          <w:szCs w:val="24"/>
        </w:rPr>
        <w:t xml:space="preserve">The Event Coordinator and the Person </w:t>
      </w:r>
      <w:proofErr w:type="gramStart"/>
      <w:r w:rsidRPr="00AF5D1A">
        <w:rPr>
          <w:szCs w:val="24"/>
        </w:rPr>
        <w:t>In</w:t>
      </w:r>
      <w:proofErr w:type="gramEnd"/>
      <w:r w:rsidRPr="00AF5D1A">
        <w:rPr>
          <w:szCs w:val="24"/>
        </w:rPr>
        <w:t xml:space="preserve"> Charge are ultimately responsible for the food safety practices conducted at the event and</w:t>
      </w:r>
      <w:r>
        <w:rPr>
          <w:szCs w:val="24"/>
        </w:rPr>
        <w:t xml:space="preserve"> should</w:t>
      </w:r>
      <w:r w:rsidRPr="00AF5D1A">
        <w:rPr>
          <w:szCs w:val="24"/>
        </w:rPr>
        <w:t xml:space="preserve"> insure that all contestants follow the </w:t>
      </w:r>
      <w:r w:rsidRPr="00A45DF3">
        <w:rPr>
          <w:i/>
          <w:szCs w:val="24"/>
        </w:rPr>
        <w:t>Arizona Food Code</w:t>
      </w:r>
      <w:r w:rsidRPr="00AF5D1A">
        <w:rPr>
          <w:szCs w:val="24"/>
        </w:rPr>
        <w:t xml:space="preserve"> and meet basic requirements for a temporary food establishment. </w:t>
      </w:r>
    </w:p>
    <w:p w:rsidR="006C1B37" w:rsidRPr="00AF5D1A" w:rsidRDefault="006C1B37" w:rsidP="006C1B37">
      <w:pPr>
        <w:widowControl/>
        <w:numPr>
          <w:ilvl w:val="0"/>
          <w:numId w:val="1"/>
        </w:numPr>
        <w:autoSpaceDE/>
        <w:autoSpaceDN/>
        <w:adjustRightInd/>
        <w:rPr>
          <w:szCs w:val="24"/>
        </w:rPr>
      </w:pPr>
      <w:r w:rsidRPr="00AF5D1A">
        <w:rPr>
          <w:szCs w:val="24"/>
        </w:rPr>
        <w:t xml:space="preserve">Contestants not meeting food safety standards for a temporary food establishment will be required to shut down their operation.  </w:t>
      </w:r>
    </w:p>
    <w:p w:rsidR="006C1B37" w:rsidRDefault="006C1B37" w:rsidP="006C1B37">
      <w:pPr>
        <w:widowControl/>
        <w:rPr>
          <w:b/>
          <w:bCs/>
          <w:szCs w:val="24"/>
        </w:rPr>
      </w:pPr>
    </w:p>
    <w:p w:rsidR="006C1B37" w:rsidRPr="0025300A" w:rsidRDefault="006C1B37" w:rsidP="00721FBB">
      <w:pPr>
        <w:widowControl/>
        <w:jc w:val="center"/>
        <w:rPr>
          <w:b/>
          <w:bCs/>
          <w:szCs w:val="24"/>
        </w:rPr>
      </w:pPr>
      <w:r w:rsidRPr="0025300A">
        <w:rPr>
          <w:b/>
          <w:bCs/>
          <w:szCs w:val="24"/>
        </w:rPr>
        <w:t xml:space="preserve">If you need further information about temporary food requirements, please see the </w:t>
      </w:r>
      <w:r w:rsidR="00BA3B50" w:rsidRPr="0025300A">
        <w:rPr>
          <w:b/>
          <w:bCs/>
          <w:szCs w:val="24"/>
        </w:rPr>
        <w:t xml:space="preserve">Complete Temporary Food </w:t>
      </w:r>
      <w:r w:rsidRPr="0025300A">
        <w:rPr>
          <w:b/>
          <w:bCs/>
          <w:szCs w:val="24"/>
        </w:rPr>
        <w:t xml:space="preserve">Guidelines </w:t>
      </w:r>
      <w:r w:rsidR="00721FBB">
        <w:rPr>
          <w:b/>
          <w:bCs/>
          <w:szCs w:val="24"/>
        </w:rPr>
        <w:t>the Health Department website at www.lpchd.com.</w:t>
      </w:r>
    </w:p>
    <w:p w:rsidR="006C1B37" w:rsidRDefault="006C1B37" w:rsidP="006C1B37">
      <w:pPr>
        <w:widowControl/>
        <w:rPr>
          <w:b/>
          <w:bCs/>
          <w:sz w:val="32"/>
        </w:rPr>
      </w:pPr>
    </w:p>
    <w:p w:rsidR="006C1B37" w:rsidRPr="00AF5D1A" w:rsidRDefault="006C1B37" w:rsidP="006C1B37">
      <w:pPr>
        <w:widowControl/>
        <w:rPr>
          <w:b/>
          <w:bCs/>
          <w:sz w:val="32"/>
        </w:rPr>
      </w:pPr>
      <w:r>
        <w:rPr>
          <w:b/>
          <w:bCs/>
          <w:sz w:val="32"/>
        </w:rPr>
        <w:br w:type="page"/>
      </w:r>
    </w:p>
    <w:p w:rsidR="006C1B37" w:rsidRPr="006C1B37" w:rsidRDefault="006C1B37" w:rsidP="006C1B37">
      <w:pPr>
        <w:widowControl/>
        <w:jc w:val="center"/>
        <w:rPr>
          <w:rFonts w:cs="Garamond-Bold"/>
          <w:b/>
          <w:bCs/>
          <w:color w:val="000000"/>
          <w:sz w:val="28"/>
          <w:szCs w:val="28"/>
        </w:rPr>
      </w:pPr>
      <w:r w:rsidRPr="006C1B37">
        <w:rPr>
          <w:rFonts w:cs="Garamond-Bold"/>
          <w:b/>
          <w:bCs/>
          <w:noProof/>
          <w:color w:val="000000"/>
          <w:sz w:val="28"/>
          <w:szCs w:val="28"/>
        </w:rPr>
        <w:lastRenderedPageBreak/>
        <w:drawing>
          <wp:inline distT="0" distB="0" distL="0" distR="0">
            <wp:extent cx="286385" cy="286385"/>
            <wp:effectExtent l="19050" t="0" r="0" b="0"/>
            <wp:docPr id="8" name="Picture 8" descr="MC900442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442153[1]"/>
                    <pic:cNvPicPr>
                      <a:picLocks noChangeAspect="1" noChangeArrowheads="1"/>
                    </pic:cNvPicPr>
                  </pic:nvPicPr>
                  <pic:blipFill>
                    <a:blip r:embed="rId22" cstate="print"/>
                    <a:srcRect/>
                    <a:stretch>
                      <a:fillRect/>
                    </a:stretch>
                  </pic:blipFill>
                  <pic:spPr bwMode="auto">
                    <a:xfrm>
                      <a:off x="0" y="0"/>
                      <a:ext cx="286385" cy="286385"/>
                    </a:xfrm>
                    <a:prstGeom prst="rect">
                      <a:avLst/>
                    </a:prstGeom>
                    <a:noFill/>
                    <a:ln w="9525">
                      <a:noFill/>
                      <a:miter lim="800000"/>
                      <a:headEnd/>
                      <a:tailEnd/>
                    </a:ln>
                  </pic:spPr>
                </pic:pic>
              </a:graphicData>
            </a:graphic>
          </wp:inline>
        </w:drawing>
      </w:r>
      <w:r w:rsidRPr="006C1B37">
        <w:rPr>
          <w:rFonts w:cs="Garamond-Bold"/>
          <w:b/>
          <w:bCs/>
          <w:color w:val="000000"/>
          <w:sz w:val="28"/>
          <w:szCs w:val="28"/>
        </w:rPr>
        <w:t xml:space="preserve">   CHECKLIST FOR TEMPORARY FOOD BOOTHS</w:t>
      </w:r>
    </w:p>
    <w:p w:rsidR="006C1B37" w:rsidRPr="00AF5D1A" w:rsidRDefault="006C1B37" w:rsidP="006C1B37">
      <w:pPr>
        <w:widowControl/>
        <w:jc w:val="center"/>
        <w:rPr>
          <w:rFonts w:cs="Garamond-Bold"/>
          <w:b/>
          <w:bCs/>
          <w:color w:val="000000"/>
          <w:sz w:val="22"/>
          <w:szCs w:val="22"/>
        </w:rPr>
      </w:pPr>
    </w:p>
    <w:p w:rsidR="006C1B37" w:rsidRPr="00AF5D1A" w:rsidRDefault="006C1B37" w:rsidP="006C1B37">
      <w:pPr>
        <w:widowControl/>
        <w:rPr>
          <w:rFonts w:cs="Garamond"/>
          <w:color w:val="000000"/>
          <w:sz w:val="20"/>
          <w:szCs w:val="20"/>
        </w:rPr>
      </w:pPr>
      <w:r w:rsidRPr="00AF5D1A">
        <w:rPr>
          <w:rFonts w:cs="Garamond"/>
          <w:color w:val="000000"/>
          <w:sz w:val="20"/>
          <w:szCs w:val="20"/>
        </w:rPr>
        <w:t>□ Obtain Guidelines for Temporary Food Booths</w:t>
      </w:r>
    </w:p>
    <w:p w:rsidR="006C1B37" w:rsidRPr="00AF5D1A" w:rsidRDefault="006C1B37" w:rsidP="006C1B37">
      <w:pPr>
        <w:widowControl/>
        <w:rPr>
          <w:rFonts w:cs="Garamond"/>
          <w:color w:val="000000"/>
          <w:sz w:val="20"/>
          <w:szCs w:val="20"/>
        </w:rPr>
      </w:pPr>
      <w:r w:rsidRPr="00AF5D1A">
        <w:rPr>
          <w:rFonts w:cs="Garamond"/>
          <w:color w:val="000000"/>
          <w:sz w:val="20"/>
          <w:szCs w:val="20"/>
        </w:rPr>
        <w:t>□ Fill out Temporary Food Booth application and submit with fee with required information</w:t>
      </w:r>
    </w:p>
    <w:p w:rsidR="006C1B37" w:rsidRPr="00AF5D1A" w:rsidRDefault="006C1B37" w:rsidP="006C1B37">
      <w:pPr>
        <w:widowControl/>
        <w:rPr>
          <w:rFonts w:cs="Garamond"/>
          <w:color w:val="000000"/>
          <w:sz w:val="20"/>
          <w:szCs w:val="20"/>
        </w:rPr>
      </w:pPr>
      <w:r w:rsidRPr="00AF5D1A">
        <w:rPr>
          <w:rFonts w:cs="Garamond"/>
          <w:color w:val="000000"/>
          <w:sz w:val="20"/>
          <w:szCs w:val="20"/>
        </w:rPr>
        <w:t>□ Obtain food and ice from approved sources</w:t>
      </w:r>
    </w:p>
    <w:p w:rsidR="006C1B37" w:rsidRPr="00AF5D1A" w:rsidRDefault="006C1B37" w:rsidP="006C1B37">
      <w:pPr>
        <w:widowControl/>
        <w:rPr>
          <w:rFonts w:cs="Garamond"/>
          <w:color w:val="000000"/>
          <w:sz w:val="20"/>
          <w:szCs w:val="20"/>
        </w:rPr>
      </w:pPr>
      <w:r w:rsidRPr="00AF5D1A">
        <w:rPr>
          <w:rFonts w:cs="Garamond"/>
          <w:color w:val="000000"/>
          <w:sz w:val="20"/>
          <w:szCs w:val="20"/>
        </w:rPr>
        <w:t>□ Use separate coolers for raw meats, clean vegetables and ice used for beverages</w:t>
      </w:r>
    </w:p>
    <w:p w:rsidR="006C1B37" w:rsidRPr="00AF5D1A" w:rsidRDefault="006C1B37" w:rsidP="006C1B37">
      <w:pPr>
        <w:widowControl/>
        <w:rPr>
          <w:rFonts w:cs="Garamond"/>
          <w:color w:val="000000"/>
          <w:sz w:val="20"/>
          <w:szCs w:val="20"/>
        </w:rPr>
      </w:pPr>
    </w:p>
    <w:p w:rsidR="006C1B37" w:rsidRPr="00AF5D1A" w:rsidRDefault="006C1B37" w:rsidP="006C1B37">
      <w:pPr>
        <w:widowControl/>
        <w:rPr>
          <w:rFonts w:cs="Garamond"/>
          <w:b/>
          <w:color w:val="000000"/>
          <w:sz w:val="20"/>
          <w:szCs w:val="20"/>
        </w:rPr>
      </w:pPr>
      <w:r w:rsidRPr="00AF5D1A">
        <w:rPr>
          <w:rFonts w:cs="Garamond"/>
          <w:b/>
          <w:color w:val="000000"/>
          <w:sz w:val="20"/>
          <w:szCs w:val="20"/>
        </w:rPr>
        <w:t>SET UP OF BOOTH</w:t>
      </w:r>
    </w:p>
    <w:p w:rsidR="006C1B37" w:rsidRPr="00AF5D1A" w:rsidRDefault="006C1B37" w:rsidP="006C1B37">
      <w:pPr>
        <w:widowControl/>
        <w:rPr>
          <w:rFonts w:cs="Garamond"/>
          <w:color w:val="000000"/>
          <w:sz w:val="20"/>
          <w:szCs w:val="20"/>
        </w:rPr>
      </w:pPr>
      <w:r w:rsidRPr="00AF5D1A">
        <w:rPr>
          <w:rFonts w:cs="Garamond"/>
          <w:color w:val="000000"/>
          <w:sz w:val="20"/>
          <w:szCs w:val="20"/>
        </w:rPr>
        <w:t>□ 3 Sides with Screening</w:t>
      </w:r>
    </w:p>
    <w:p w:rsidR="006C1B37" w:rsidRPr="00AF5D1A" w:rsidRDefault="006C1B37" w:rsidP="006C1B37">
      <w:pPr>
        <w:widowControl/>
        <w:rPr>
          <w:rFonts w:cs="Garamond"/>
          <w:color w:val="000000"/>
          <w:sz w:val="20"/>
          <w:szCs w:val="20"/>
        </w:rPr>
      </w:pPr>
      <w:r w:rsidRPr="00AF5D1A">
        <w:rPr>
          <w:rFonts w:cs="Garamond"/>
          <w:color w:val="000000"/>
          <w:sz w:val="20"/>
          <w:szCs w:val="20"/>
        </w:rPr>
        <w:t>□ Ceiling</w:t>
      </w:r>
    </w:p>
    <w:p w:rsidR="006C1B37" w:rsidRDefault="006C1B37" w:rsidP="006C1B37">
      <w:pPr>
        <w:widowControl/>
        <w:rPr>
          <w:rFonts w:cs="Garamond"/>
          <w:color w:val="000000"/>
          <w:sz w:val="20"/>
          <w:szCs w:val="20"/>
        </w:rPr>
      </w:pPr>
      <w:r w:rsidRPr="00AF5D1A">
        <w:rPr>
          <w:rFonts w:cs="Garamond"/>
          <w:color w:val="000000"/>
          <w:sz w:val="20"/>
          <w:szCs w:val="20"/>
        </w:rPr>
        <w:t>□ Flooring</w:t>
      </w:r>
    </w:p>
    <w:p w:rsidR="006C1B37" w:rsidRPr="00AF5D1A" w:rsidRDefault="006C1B37" w:rsidP="006C1B37">
      <w:pPr>
        <w:widowControl/>
        <w:rPr>
          <w:rFonts w:cs="Garamond"/>
          <w:color w:val="000000"/>
          <w:sz w:val="20"/>
          <w:szCs w:val="20"/>
        </w:rPr>
      </w:pPr>
      <w:r w:rsidRPr="00AF5D1A">
        <w:rPr>
          <w:rFonts w:cs="Garamond"/>
          <w:color w:val="000000"/>
          <w:sz w:val="20"/>
          <w:szCs w:val="20"/>
        </w:rPr>
        <w:t>□ Service Counter (Screening may be required)</w:t>
      </w:r>
    </w:p>
    <w:p w:rsidR="006C1B37" w:rsidRPr="00AF5D1A" w:rsidRDefault="006C1B37" w:rsidP="006C1B37">
      <w:pPr>
        <w:widowControl/>
        <w:rPr>
          <w:rFonts w:cs="Garamond"/>
          <w:color w:val="000000"/>
          <w:sz w:val="20"/>
          <w:szCs w:val="20"/>
        </w:rPr>
      </w:pPr>
    </w:p>
    <w:p w:rsidR="006C1B37" w:rsidRPr="00AF5D1A" w:rsidRDefault="006C1B37" w:rsidP="006C1B37">
      <w:pPr>
        <w:widowControl/>
        <w:rPr>
          <w:rFonts w:cs="Garamond"/>
          <w:b/>
          <w:color w:val="000000"/>
          <w:sz w:val="20"/>
          <w:szCs w:val="20"/>
        </w:rPr>
      </w:pPr>
      <w:r w:rsidRPr="00AF5D1A">
        <w:rPr>
          <w:rFonts w:cs="Garamond"/>
          <w:b/>
          <w:color w:val="000000"/>
          <w:sz w:val="20"/>
          <w:szCs w:val="20"/>
        </w:rPr>
        <w:t>HAND WASHING SET UP</w:t>
      </w:r>
    </w:p>
    <w:p w:rsidR="006C1B37" w:rsidRPr="00AF5D1A" w:rsidRDefault="006C1B37" w:rsidP="006C1B37">
      <w:pPr>
        <w:widowControl/>
        <w:rPr>
          <w:rFonts w:cs="Garamond"/>
          <w:color w:val="000000"/>
          <w:sz w:val="20"/>
          <w:szCs w:val="20"/>
        </w:rPr>
      </w:pPr>
      <w:r w:rsidRPr="00AF5D1A">
        <w:rPr>
          <w:rFonts w:cs="Garamond"/>
          <w:color w:val="000000"/>
          <w:sz w:val="20"/>
          <w:szCs w:val="20"/>
        </w:rPr>
        <w:t xml:space="preserve">□ </w:t>
      </w:r>
      <w:proofErr w:type="gramStart"/>
      <w:r w:rsidRPr="00AF5D1A">
        <w:rPr>
          <w:rFonts w:cs="Garamond"/>
          <w:color w:val="000000"/>
          <w:sz w:val="20"/>
          <w:szCs w:val="20"/>
        </w:rPr>
        <w:t>5 gallon</w:t>
      </w:r>
      <w:proofErr w:type="gramEnd"/>
      <w:r w:rsidRPr="00AF5D1A">
        <w:rPr>
          <w:rFonts w:cs="Garamond"/>
          <w:color w:val="000000"/>
          <w:sz w:val="20"/>
          <w:szCs w:val="20"/>
        </w:rPr>
        <w:t xml:space="preserve"> thermal container </w:t>
      </w:r>
      <w:r w:rsidRPr="00AF5D1A">
        <w:rPr>
          <w:rFonts w:cs="Garamond"/>
          <w:color w:val="333333"/>
          <w:sz w:val="20"/>
          <w:szCs w:val="20"/>
        </w:rPr>
        <w:t xml:space="preserve">with a continuous flow spigot </w:t>
      </w:r>
      <w:r w:rsidRPr="00AF5D1A">
        <w:rPr>
          <w:rFonts w:cs="Garamond"/>
          <w:color w:val="000000"/>
          <w:sz w:val="20"/>
          <w:szCs w:val="20"/>
        </w:rPr>
        <w:t>to provide warm (100°F - 120°F) running water</w:t>
      </w:r>
    </w:p>
    <w:p w:rsidR="006C1B37" w:rsidRPr="00AF5D1A" w:rsidRDefault="006C1B37" w:rsidP="006C1B37">
      <w:pPr>
        <w:widowControl/>
        <w:rPr>
          <w:rFonts w:cs="Garamond"/>
          <w:color w:val="000000"/>
          <w:sz w:val="20"/>
          <w:szCs w:val="20"/>
        </w:rPr>
      </w:pPr>
      <w:r w:rsidRPr="00AF5D1A">
        <w:rPr>
          <w:rFonts w:cs="Garamond"/>
          <w:color w:val="000000"/>
          <w:sz w:val="20"/>
          <w:szCs w:val="20"/>
        </w:rPr>
        <w:t>□ Soap</w:t>
      </w:r>
    </w:p>
    <w:p w:rsidR="006C1B37" w:rsidRPr="00AF5D1A" w:rsidRDefault="006C1B37" w:rsidP="006C1B37">
      <w:pPr>
        <w:widowControl/>
        <w:rPr>
          <w:rFonts w:cs="Garamond"/>
          <w:color w:val="000000"/>
          <w:sz w:val="20"/>
          <w:szCs w:val="20"/>
        </w:rPr>
      </w:pPr>
      <w:r w:rsidRPr="00AF5D1A">
        <w:rPr>
          <w:rFonts w:cs="Garamond"/>
          <w:color w:val="000000"/>
          <w:sz w:val="20"/>
          <w:szCs w:val="20"/>
        </w:rPr>
        <w:t>□ Paper Towels</w:t>
      </w:r>
    </w:p>
    <w:p w:rsidR="006C1B37" w:rsidRPr="00AF5D1A" w:rsidRDefault="006C1B37" w:rsidP="006C1B37">
      <w:pPr>
        <w:widowControl/>
        <w:rPr>
          <w:rFonts w:cs="Garamond"/>
          <w:color w:val="000000"/>
          <w:sz w:val="20"/>
          <w:szCs w:val="20"/>
        </w:rPr>
      </w:pPr>
      <w:r w:rsidRPr="00AF5D1A">
        <w:rPr>
          <w:rFonts w:cs="Garamond"/>
          <w:color w:val="000000"/>
          <w:sz w:val="20"/>
          <w:szCs w:val="20"/>
        </w:rPr>
        <w:t>□ Discard bucket</w:t>
      </w:r>
    </w:p>
    <w:p w:rsidR="006C1B37" w:rsidRPr="00AF5D1A" w:rsidRDefault="006C1B37" w:rsidP="006C1B37">
      <w:pPr>
        <w:widowControl/>
        <w:rPr>
          <w:rFonts w:cs="Garamond"/>
          <w:color w:val="000000"/>
          <w:sz w:val="20"/>
          <w:szCs w:val="20"/>
        </w:rPr>
      </w:pPr>
    </w:p>
    <w:p w:rsidR="006C1B37" w:rsidRPr="00AF5D1A" w:rsidRDefault="006C1B37" w:rsidP="006C1B37">
      <w:pPr>
        <w:widowControl/>
        <w:rPr>
          <w:rFonts w:cs="Garamond"/>
          <w:b/>
          <w:color w:val="000000"/>
          <w:sz w:val="20"/>
          <w:szCs w:val="20"/>
        </w:rPr>
      </w:pPr>
      <w:r w:rsidRPr="00AF5D1A">
        <w:rPr>
          <w:rFonts w:cs="Garamond"/>
          <w:b/>
          <w:color w:val="000000"/>
          <w:sz w:val="20"/>
          <w:szCs w:val="20"/>
        </w:rPr>
        <w:t>OPERATING SET UP</w:t>
      </w:r>
    </w:p>
    <w:p w:rsidR="006C1B37" w:rsidRPr="00AF5D1A" w:rsidRDefault="006C1B37" w:rsidP="006C1B37">
      <w:pPr>
        <w:widowControl/>
        <w:rPr>
          <w:rFonts w:cs="Garamond"/>
          <w:color w:val="000000"/>
          <w:sz w:val="20"/>
          <w:szCs w:val="20"/>
        </w:rPr>
      </w:pPr>
      <w:r w:rsidRPr="00AF5D1A">
        <w:rPr>
          <w:rFonts w:cs="Garamond"/>
          <w:color w:val="000000"/>
          <w:sz w:val="20"/>
          <w:szCs w:val="20"/>
        </w:rPr>
        <w:t xml:space="preserve">□ Bucket and bleach for sanitizing solution (one capful bleach to a gallon of </w:t>
      </w:r>
      <w:proofErr w:type="gramStart"/>
      <w:r w:rsidRPr="00AF5D1A">
        <w:rPr>
          <w:rFonts w:cs="Garamond"/>
          <w:color w:val="000000"/>
          <w:sz w:val="20"/>
          <w:szCs w:val="20"/>
        </w:rPr>
        <w:t>water )</w:t>
      </w:r>
      <w:proofErr w:type="gramEnd"/>
    </w:p>
    <w:p w:rsidR="006C1B37" w:rsidRPr="00AF5D1A" w:rsidRDefault="006C1B37" w:rsidP="006C1B37">
      <w:pPr>
        <w:widowControl/>
        <w:rPr>
          <w:rFonts w:cs="Garamond"/>
          <w:color w:val="000000"/>
          <w:sz w:val="20"/>
          <w:szCs w:val="20"/>
        </w:rPr>
      </w:pPr>
      <w:r w:rsidRPr="00AF5D1A">
        <w:rPr>
          <w:rFonts w:cs="Garamond"/>
          <w:color w:val="000000"/>
          <w:sz w:val="20"/>
          <w:szCs w:val="20"/>
        </w:rPr>
        <w:t xml:space="preserve">□ Wiping cloths (keep cloth </w:t>
      </w:r>
      <w:r w:rsidRPr="00AF5D1A">
        <w:rPr>
          <w:rFonts w:cs="Garamond-Italic"/>
          <w:i/>
          <w:iCs/>
          <w:color w:val="000000"/>
          <w:sz w:val="20"/>
          <w:szCs w:val="20"/>
        </w:rPr>
        <w:t xml:space="preserve">immersed </w:t>
      </w:r>
      <w:r w:rsidRPr="00AF5D1A">
        <w:rPr>
          <w:rFonts w:cs="Garamond"/>
          <w:color w:val="000000"/>
          <w:sz w:val="20"/>
          <w:szCs w:val="20"/>
        </w:rPr>
        <w:t>in sanitizer water)</w:t>
      </w:r>
    </w:p>
    <w:p w:rsidR="006C1B37" w:rsidRPr="00AF5D1A" w:rsidRDefault="006C1B37" w:rsidP="006C1B37">
      <w:pPr>
        <w:widowControl/>
        <w:rPr>
          <w:rFonts w:cs="Garamond"/>
          <w:color w:val="000000"/>
          <w:sz w:val="20"/>
          <w:szCs w:val="20"/>
        </w:rPr>
      </w:pPr>
      <w:r w:rsidRPr="00AF5D1A">
        <w:rPr>
          <w:rFonts w:cs="Garamond"/>
          <w:color w:val="000000"/>
          <w:sz w:val="20"/>
          <w:szCs w:val="20"/>
        </w:rPr>
        <w:t>□ Metal Probe Thermometer with range of 0° F to 220° F (calibrate prior to using)</w:t>
      </w:r>
    </w:p>
    <w:p w:rsidR="006C1B37" w:rsidRPr="00AF5D1A" w:rsidRDefault="006C1B37" w:rsidP="006C1B37">
      <w:pPr>
        <w:widowControl/>
        <w:rPr>
          <w:rFonts w:cs="Garamond"/>
          <w:color w:val="000000"/>
          <w:sz w:val="20"/>
          <w:szCs w:val="20"/>
        </w:rPr>
      </w:pPr>
      <w:r w:rsidRPr="00AF5D1A">
        <w:rPr>
          <w:rFonts w:cs="Garamond"/>
          <w:color w:val="000000"/>
          <w:sz w:val="20"/>
          <w:szCs w:val="20"/>
        </w:rPr>
        <w:t>□ Non-latex gloves</w:t>
      </w:r>
    </w:p>
    <w:p w:rsidR="006C1B37" w:rsidRPr="00AF5D1A" w:rsidRDefault="006C1B37" w:rsidP="006C1B37">
      <w:pPr>
        <w:widowControl/>
        <w:rPr>
          <w:rFonts w:cs="Garamond"/>
          <w:color w:val="000000"/>
          <w:sz w:val="20"/>
          <w:szCs w:val="20"/>
        </w:rPr>
      </w:pPr>
      <w:r w:rsidRPr="00AF5D1A">
        <w:rPr>
          <w:rFonts w:cs="Garamond"/>
          <w:color w:val="000000"/>
          <w:sz w:val="20"/>
          <w:szCs w:val="20"/>
        </w:rPr>
        <w:t>□ Serving spoons, spatulas, knives, tongs, ice scoop, etc. (change out every 4 hours)</w:t>
      </w:r>
    </w:p>
    <w:p w:rsidR="006C1B37" w:rsidRPr="00AF5D1A" w:rsidRDefault="006C1B37" w:rsidP="006C1B37">
      <w:pPr>
        <w:widowControl/>
        <w:rPr>
          <w:rFonts w:cs="Garamond"/>
          <w:color w:val="000000"/>
          <w:sz w:val="20"/>
          <w:szCs w:val="20"/>
        </w:rPr>
      </w:pPr>
      <w:r w:rsidRPr="00AF5D1A">
        <w:rPr>
          <w:rFonts w:cs="Garamond"/>
          <w:color w:val="000000"/>
          <w:sz w:val="20"/>
          <w:szCs w:val="20"/>
        </w:rPr>
        <w:t>□ Smooth easily cleanable cutting boards</w:t>
      </w:r>
    </w:p>
    <w:p w:rsidR="006C1B37" w:rsidRPr="00AF5D1A" w:rsidRDefault="006C1B37" w:rsidP="006C1B37">
      <w:pPr>
        <w:widowControl/>
        <w:rPr>
          <w:rFonts w:cs="Garamond"/>
          <w:color w:val="000000"/>
          <w:sz w:val="20"/>
          <w:szCs w:val="20"/>
        </w:rPr>
      </w:pPr>
      <w:r w:rsidRPr="00AF5D1A">
        <w:rPr>
          <w:rFonts w:cs="Garamond"/>
          <w:color w:val="000000"/>
          <w:sz w:val="20"/>
          <w:szCs w:val="20"/>
        </w:rPr>
        <w:t>□ Food grade plastic wrap for covering food</w:t>
      </w:r>
    </w:p>
    <w:p w:rsidR="006C1B37" w:rsidRPr="00AF5D1A" w:rsidRDefault="006C1B37" w:rsidP="006C1B37">
      <w:pPr>
        <w:widowControl/>
        <w:rPr>
          <w:rFonts w:cs="Garamond"/>
          <w:color w:val="000000"/>
          <w:sz w:val="20"/>
          <w:szCs w:val="20"/>
        </w:rPr>
      </w:pPr>
      <w:r w:rsidRPr="00AF5D1A">
        <w:rPr>
          <w:rFonts w:cs="Garamond"/>
          <w:color w:val="000000"/>
          <w:sz w:val="20"/>
          <w:szCs w:val="20"/>
        </w:rPr>
        <w:t>□ Adequate hot and cold holding equipment; and cooking or re-heating equipment</w:t>
      </w:r>
    </w:p>
    <w:p w:rsidR="006C1B37" w:rsidRPr="00AF5D1A" w:rsidRDefault="006C1B37" w:rsidP="006C1B37">
      <w:pPr>
        <w:widowControl/>
        <w:rPr>
          <w:rFonts w:cs="Garamond"/>
          <w:color w:val="000000"/>
          <w:sz w:val="20"/>
          <w:szCs w:val="20"/>
        </w:rPr>
      </w:pPr>
      <w:r w:rsidRPr="00AF5D1A">
        <w:rPr>
          <w:rFonts w:cs="Garamond"/>
          <w:color w:val="000000"/>
          <w:sz w:val="20"/>
          <w:szCs w:val="20"/>
        </w:rPr>
        <w:t>□ Source for fresh water and wastewater disposal</w:t>
      </w:r>
    </w:p>
    <w:p w:rsidR="006C1B37" w:rsidRPr="00AF5D1A" w:rsidRDefault="006C1B37" w:rsidP="006C1B37">
      <w:pPr>
        <w:widowControl/>
        <w:rPr>
          <w:rFonts w:cs="Garamond"/>
          <w:color w:val="000000"/>
          <w:sz w:val="20"/>
          <w:szCs w:val="20"/>
        </w:rPr>
      </w:pPr>
      <w:r w:rsidRPr="00AF5D1A">
        <w:rPr>
          <w:rFonts w:cs="Garamond"/>
          <w:color w:val="000000"/>
          <w:sz w:val="20"/>
          <w:szCs w:val="20"/>
        </w:rPr>
        <w:t>□ Pallets, boxes or shelves for food storage</w:t>
      </w:r>
    </w:p>
    <w:p w:rsidR="006C1B37" w:rsidRPr="00AF5D1A" w:rsidRDefault="006C1B37" w:rsidP="006C1B37">
      <w:pPr>
        <w:widowControl/>
        <w:rPr>
          <w:rFonts w:cs="Garamond"/>
          <w:color w:val="000000"/>
          <w:sz w:val="20"/>
          <w:szCs w:val="20"/>
        </w:rPr>
      </w:pPr>
      <w:r w:rsidRPr="00AF5D1A">
        <w:rPr>
          <w:rFonts w:cs="Garamond"/>
          <w:color w:val="000000"/>
          <w:sz w:val="20"/>
          <w:szCs w:val="20"/>
        </w:rPr>
        <w:t>□ Covered trash container(s)</w:t>
      </w:r>
    </w:p>
    <w:p w:rsidR="006C1B37" w:rsidRPr="00AF5D1A" w:rsidRDefault="006C1B37" w:rsidP="006C1B37">
      <w:pPr>
        <w:widowControl/>
        <w:rPr>
          <w:rFonts w:cs="Garamond"/>
          <w:color w:val="000000"/>
          <w:sz w:val="20"/>
          <w:szCs w:val="20"/>
        </w:rPr>
      </w:pPr>
      <w:r w:rsidRPr="00AF5D1A">
        <w:rPr>
          <w:rFonts w:cs="Garamond"/>
          <w:color w:val="000000"/>
          <w:sz w:val="20"/>
          <w:szCs w:val="20"/>
        </w:rPr>
        <w:t>□ Operating permit is posted inside of booth for easy viewing by public and Health Department</w:t>
      </w:r>
    </w:p>
    <w:p w:rsidR="006C1B37" w:rsidRPr="00AF5D1A" w:rsidRDefault="006C1B37" w:rsidP="006C1B37">
      <w:pPr>
        <w:widowControl/>
        <w:rPr>
          <w:rFonts w:cs="Garamond"/>
          <w:color w:val="000000"/>
          <w:sz w:val="20"/>
          <w:szCs w:val="20"/>
        </w:rPr>
      </w:pPr>
    </w:p>
    <w:p w:rsidR="006C1B37" w:rsidRPr="00AF5D1A" w:rsidRDefault="006C1B37" w:rsidP="006C1B37">
      <w:pPr>
        <w:widowControl/>
        <w:rPr>
          <w:rFonts w:cs="Garamond"/>
          <w:b/>
          <w:color w:val="000000"/>
          <w:sz w:val="20"/>
          <w:szCs w:val="20"/>
        </w:rPr>
      </w:pPr>
      <w:r w:rsidRPr="00AF5D1A">
        <w:rPr>
          <w:rFonts w:cs="Garamond"/>
          <w:b/>
          <w:color w:val="000000"/>
          <w:sz w:val="20"/>
          <w:szCs w:val="20"/>
        </w:rPr>
        <w:t>DISHWASHING FACILITIES</w:t>
      </w:r>
    </w:p>
    <w:p w:rsidR="006C1B37" w:rsidRPr="00AF5D1A" w:rsidRDefault="006C1B37" w:rsidP="006C1B37">
      <w:pPr>
        <w:widowControl/>
        <w:rPr>
          <w:rFonts w:cs="Garamond"/>
          <w:color w:val="000000"/>
          <w:sz w:val="20"/>
          <w:szCs w:val="20"/>
        </w:rPr>
      </w:pPr>
      <w:r w:rsidRPr="00AF5D1A">
        <w:rPr>
          <w:rFonts w:cs="Garamond"/>
          <w:color w:val="000000"/>
          <w:sz w:val="20"/>
          <w:szCs w:val="20"/>
        </w:rPr>
        <w:t xml:space="preserve">□ Warm water (110°F – 120°F) </w:t>
      </w:r>
    </w:p>
    <w:p w:rsidR="006C1B37" w:rsidRPr="00AF5D1A" w:rsidRDefault="006C1B37" w:rsidP="006C1B37">
      <w:pPr>
        <w:widowControl/>
        <w:rPr>
          <w:rFonts w:cs="Garamond"/>
          <w:color w:val="000000"/>
          <w:sz w:val="20"/>
          <w:szCs w:val="20"/>
        </w:rPr>
      </w:pPr>
      <w:r w:rsidRPr="00AF5D1A">
        <w:rPr>
          <w:rFonts w:cs="Garamond"/>
          <w:color w:val="000000"/>
          <w:sz w:val="20"/>
          <w:szCs w:val="20"/>
        </w:rPr>
        <w:t>□ 3 containers for wash/rinse/sanitize method of cleaning and sanitizing ware</w:t>
      </w:r>
    </w:p>
    <w:p w:rsidR="006C1B37" w:rsidRPr="00AF5D1A" w:rsidRDefault="006C1B37" w:rsidP="006C1B3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cs="Garamond"/>
          <w:color w:val="000000"/>
          <w:sz w:val="20"/>
          <w:szCs w:val="20"/>
        </w:rPr>
      </w:pPr>
      <w:r w:rsidRPr="00AF5D1A">
        <w:rPr>
          <w:rFonts w:cs="Garamond"/>
          <w:color w:val="000000"/>
          <w:sz w:val="20"/>
          <w:szCs w:val="20"/>
        </w:rPr>
        <w:t>(containers should be large enough to fit largest pots/pans/</w:t>
      </w:r>
      <w:proofErr w:type="gramStart"/>
      <w:r w:rsidRPr="00AF5D1A">
        <w:rPr>
          <w:rFonts w:cs="Garamond"/>
          <w:color w:val="000000"/>
          <w:sz w:val="20"/>
          <w:szCs w:val="20"/>
        </w:rPr>
        <w:t>utensils )</w:t>
      </w:r>
      <w:proofErr w:type="gramEnd"/>
    </w:p>
    <w:p w:rsidR="006C1B37" w:rsidRPr="00AF5D1A" w:rsidRDefault="006C1B37" w:rsidP="006C1B37">
      <w:pPr>
        <w:widowControl/>
        <w:rPr>
          <w:rFonts w:cs="Garamond"/>
          <w:color w:val="000000"/>
          <w:sz w:val="20"/>
          <w:szCs w:val="20"/>
        </w:rPr>
      </w:pPr>
      <w:r w:rsidRPr="00AF5D1A">
        <w:rPr>
          <w:rFonts w:cs="Garamond"/>
          <w:color w:val="000000"/>
          <w:sz w:val="20"/>
          <w:szCs w:val="20"/>
        </w:rPr>
        <w:t>□ Bleach for third bucket for sanitizing solution (one capful bleach to a gallon of water)</w:t>
      </w:r>
    </w:p>
    <w:p w:rsidR="006C1B37" w:rsidRPr="00AF5D1A" w:rsidRDefault="006C1B37" w:rsidP="006C1B37">
      <w:pPr>
        <w:widowControl/>
        <w:rPr>
          <w:rFonts w:cs="Garamond"/>
          <w:color w:val="000000"/>
          <w:sz w:val="20"/>
          <w:szCs w:val="20"/>
        </w:rPr>
      </w:pPr>
    </w:p>
    <w:p w:rsidR="006C1B37" w:rsidRPr="00AF5D1A" w:rsidRDefault="006C1B37" w:rsidP="006C1B37">
      <w:pPr>
        <w:widowControl/>
        <w:rPr>
          <w:rFonts w:cs="Garamond"/>
          <w:b/>
          <w:color w:val="000000"/>
          <w:sz w:val="20"/>
          <w:szCs w:val="20"/>
        </w:rPr>
      </w:pPr>
      <w:r w:rsidRPr="00AF5D1A">
        <w:rPr>
          <w:rFonts w:cs="Garamond"/>
          <w:b/>
          <w:color w:val="000000"/>
          <w:sz w:val="20"/>
          <w:szCs w:val="20"/>
        </w:rPr>
        <w:t>TEMPORARY BOOTH WORKERS</w:t>
      </w:r>
    </w:p>
    <w:p w:rsidR="006C1B37" w:rsidRPr="00AF5D1A" w:rsidRDefault="006C1B37" w:rsidP="006C1B37">
      <w:pPr>
        <w:widowControl/>
        <w:rPr>
          <w:rFonts w:cs="Garamond"/>
          <w:color w:val="000000"/>
          <w:sz w:val="20"/>
          <w:szCs w:val="20"/>
        </w:rPr>
      </w:pPr>
      <w:r w:rsidRPr="00AF5D1A">
        <w:rPr>
          <w:rFonts w:cs="Garamond"/>
          <w:color w:val="000000"/>
          <w:sz w:val="20"/>
          <w:szCs w:val="20"/>
        </w:rPr>
        <w:t>□ Food worker screening for illness and hygiene</w:t>
      </w:r>
    </w:p>
    <w:p w:rsidR="006C1B37" w:rsidRPr="00AF5D1A" w:rsidRDefault="006C1B37" w:rsidP="006C1B37">
      <w:pPr>
        <w:widowControl/>
        <w:rPr>
          <w:rFonts w:cs="Garamond"/>
          <w:color w:val="000000"/>
          <w:sz w:val="20"/>
          <w:szCs w:val="20"/>
        </w:rPr>
      </w:pPr>
      <w:r w:rsidRPr="00AF5D1A">
        <w:rPr>
          <w:rFonts w:cs="Garamond"/>
          <w:color w:val="000000"/>
          <w:sz w:val="20"/>
          <w:szCs w:val="20"/>
        </w:rPr>
        <w:t>□ Hair restraints (cap, hair net, or hair pulled back)</w:t>
      </w:r>
    </w:p>
    <w:p w:rsidR="006C1B37" w:rsidRPr="00AF5D1A" w:rsidRDefault="006C1B37" w:rsidP="006C1B37">
      <w:pPr>
        <w:widowControl/>
        <w:rPr>
          <w:rFonts w:cs="Garamond"/>
          <w:color w:val="000000"/>
          <w:sz w:val="20"/>
          <w:szCs w:val="20"/>
        </w:rPr>
      </w:pPr>
      <w:r w:rsidRPr="00AF5D1A">
        <w:rPr>
          <w:rFonts w:cs="Garamond"/>
          <w:color w:val="000000"/>
          <w:sz w:val="20"/>
          <w:szCs w:val="20"/>
        </w:rPr>
        <w:t xml:space="preserve">□ Booth workers have current La Paz County Food Handler cards </w:t>
      </w:r>
      <w:r>
        <w:rPr>
          <w:rFonts w:cs="Garamond"/>
          <w:color w:val="000000"/>
          <w:sz w:val="20"/>
          <w:szCs w:val="20"/>
        </w:rPr>
        <w:t>which are posted inside booth.</w:t>
      </w:r>
    </w:p>
    <w:p w:rsidR="006C1B37" w:rsidRDefault="006C1B37" w:rsidP="006C1B37">
      <w:pPr>
        <w:widowControl/>
        <w:rPr>
          <w:rFonts w:cs="Garamond"/>
          <w:color w:val="000000"/>
          <w:sz w:val="20"/>
          <w:szCs w:val="20"/>
        </w:rPr>
      </w:pPr>
      <w:r w:rsidRPr="00AF5D1A">
        <w:rPr>
          <w:rFonts w:cs="Garamond"/>
          <w:color w:val="000000"/>
          <w:sz w:val="20"/>
          <w:szCs w:val="20"/>
        </w:rPr>
        <w:t xml:space="preserve">□ A Person </w:t>
      </w:r>
      <w:proofErr w:type="gramStart"/>
      <w:r w:rsidRPr="00AF5D1A">
        <w:rPr>
          <w:rFonts w:cs="Garamond"/>
          <w:color w:val="000000"/>
          <w:sz w:val="20"/>
          <w:szCs w:val="20"/>
        </w:rPr>
        <w:t>In</w:t>
      </w:r>
      <w:proofErr w:type="gramEnd"/>
      <w:r w:rsidRPr="00AF5D1A">
        <w:rPr>
          <w:rFonts w:cs="Garamond"/>
          <w:color w:val="000000"/>
          <w:sz w:val="20"/>
          <w:szCs w:val="20"/>
        </w:rPr>
        <w:t xml:space="preserve"> Charge is in the booth during all hours of operatio</w:t>
      </w:r>
      <w:r>
        <w:rPr>
          <w:rFonts w:cs="Garamond"/>
          <w:color w:val="000000"/>
          <w:sz w:val="20"/>
          <w:szCs w:val="20"/>
        </w:rPr>
        <w:t>n</w:t>
      </w:r>
    </w:p>
    <w:p w:rsidR="006C1B37" w:rsidRPr="00AF5D1A" w:rsidRDefault="006C1B37" w:rsidP="006C1B37">
      <w:pPr>
        <w:widowControl/>
        <w:rPr>
          <w:rFonts w:cs="Garamond"/>
          <w:color w:val="000000"/>
          <w:sz w:val="20"/>
          <w:szCs w:val="20"/>
        </w:rPr>
      </w:pPr>
    </w:p>
    <w:tbl>
      <w:tblPr>
        <w:tblW w:w="209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02"/>
        <w:gridCol w:w="17"/>
        <w:gridCol w:w="899"/>
        <w:gridCol w:w="899"/>
        <w:gridCol w:w="900"/>
        <w:gridCol w:w="363"/>
        <w:gridCol w:w="180"/>
        <w:gridCol w:w="539"/>
        <w:gridCol w:w="541"/>
        <w:gridCol w:w="1259"/>
        <w:gridCol w:w="1080"/>
        <w:gridCol w:w="1259"/>
        <w:gridCol w:w="1082"/>
        <w:gridCol w:w="90"/>
        <w:gridCol w:w="236"/>
        <w:gridCol w:w="34"/>
        <w:gridCol w:w="4522"/>
        <w:gridCol w:w="6305"/>
      </w:tblGrid>
      <w:tr w:rsidR="006C1B37" w:rsidRPr="00AF5D1A" w:rsidTr="000F2356">
        <w:trPr>
          <w:gridAfter w:val="2"/>
          <w:wAfter w:w="10827" w:type="dxa"/>
        </w:trPr>
        <w:tc>
          <w:tcPr>
            <w:tcW w:w="10080" w:type="dxa"/>
            <w:gridSpan w:val="16"/>
            <w:shd w:val="clear" w:color="auto" w:fill="FFFFFF"/>
          </w:tcPr>
          <w:p w:rsidR="006C1B37" w:rsidRPr="00BA3B50" w:rsidRDefault="00730407" w:rsidP="00730407">
            <w:pPr>
              <w:jc w:val="center"/>
              <w:rPr>
                <w:b/>
                <w:color w:val="000000" w:themeColor="text1"/>
                <w:sz w:val="16"/>
                <w:szCs w:val="16"/>
              </w:rPr>
            </w:pPr>
            <w:r>
              <w:rPr>
                <w:b/>
                <w:szCs w:val="20"/>
              </w:rPr>
              <w:lastRenderedPageBreak/>
              <w:t xml:space="preserve">Food Challenge </w:t>
            </w:r>
            <w:r w:rsidR="006C1B37" w:rsidRPr="00AF5D1A">
              <w:rPr>
                <w:b/>
                <w:szCs w:val="20"/>
              </w:rPr>
              <w:t>Temporary Food Permit Application La Paz County</w:t>
            </w:r>
            <w:r w:rsidR="006C1B37">
              <w:rPr>
                <w:b/>
                <w:szCs w:val="20"/>
              </w:rPr>
              <w:t xml:space="preserve"> AZ</w:t>
            </w:r>
            <w:r w:rsidR="006C1B37" w:rsidRPr="00AF5D1A">
              <w:rPr>
                <w:b/>
                <w:szCs w:val="20"/>
              </w:rPr>
              <w:t xml:space="preserve"> </w:t>
            </w:r>
            <w:r w:rsidR="00BA3B50">
              <w:rPr>
                <w:b/>
                <w:szCs w:val="20"/>
              </w:rPr>
              <w:t xml:space="preserve"> </w:t>
            </w:r>
          </w:p>
          <w:p w:rsidR="006C1B37" w:rsidRPr="00BA3B50" w:rsidRDefault="006C1B37" w:rsidP="00730407">
            <w:pPr>
              <w:jc w:val="center"/>
              <w:rPr>
                <w:b/>
                <w:color w:val="000000" w:themeColor="text1"/>
                <w:sz w:val="18"/>
                <w:szCs w:val="18"/>
              </w:rPr>
            </w:pPr>
            <w:r w:rsidRPr="00BA3B50">
              <w:rPr>
                <w:b/>
                <w:color w:val="000000" w:themeColor="text1"/>
                <w:sz w:val="18"/>
                <w:szCs w:val="18"/>
              </w:rPr>
              <w:t xml:space="preserve">1112 Joshua Ave., 206, Parker, AZ </w:t>
            </w:r>
            <w:proofErr w:type="gramStart"/>
            <w:r w:rsidRPr="00BA3B50">
              <w:rPr>
                <w:b/>
                <w:color w:val="000000" w:themeColor="text1"/>
                <w:sz w:val="18"/>
                <w:szCs w:val="18"/>
              </w:rPr>
              <w:t>85344  928</w:t>
            </w:r>
            <w:proofErr w:type="gramEnd"/>
            <w:r w:rsidRPr="00BA3B50">
              <w:rPr>
                <w:b/>
                <w:color w:val="000000" w:themeColor="text1"/>
                <w:sz w:val="18"/>
                <w:szCs w:val="18"/>
              </w:rPr>
              <w:t xml:space="preserve">-669-1100  Fax 928-669-6703 </w:t>
            </w:r>
            <w:r w:rsidR="00721FBB">
              <w:rPr>
                <w:b/>
                <w:color w:val="000000" w:themeColor="text1"/>
                <w:sz w:val="18"/>
                <w:szCs w:val="18"/>
              </w:rPr>
              <w:t xml:space="preserve"> </w:t>
            </w:r>
            <w:hyperlink r:id="rId23" w:history="1">
              <w:r w:rsidR="00721FBB" w:rsidRPr="00F02C13">
                <w:rPr>
                  <w:rStyle w:val="Hyperlink"/>
                  <w:b/>
                  <w:sz w:val="18"/>
                  <w:szCs w:val="18"/>
                </w:rPr>
                <w:t>jmccluskey@lapazcountyaz.org</w:t>
              </w:r>
            </w:hyperlink>
          </w:p>
          <w:p w:rsidR="00BA3B50" w:rsidRPr="00AF5D1A" w:rsidRDefault="00BA3B50" w:rsidP="00730407">
            <w:pPr>
              <w:jc w:val="center"/>
              <w:rPr>
                <w:b/>
                <w:color w:val="808080"/>
                <w:sz w:val="18"/>
                <w:szCs w:val="18"/>
              </w:rPr>
            </w:pPr>
            <w:r w:rsidRPr="00BA3B50">
              <w:rPr>
                <w:b/>
                <w:color w:val="000000" w:themeColor="text1"/>
                <w:sz w:val="18"/>
                <w:szCs w:val="18"/>
              </w:rPr>
              <w:t>PLEASE FILL OUT AND RETURN</w:t>
            </w:r>
            <w:r>
              <w:rPr>
                <w:b/>
                <w:color w:val="000000" w:themeColor="text1"/>
                <w:sz w:val="18"/>
                <w:szCs w:val="18"/>
              </w:rPr>
              <w:t xml:space="preserve"> THE APPLICATION</w:t>
            </w:r>
            <w:r w:rsidR="00057DED">
              <w:rPr>
                <w:b/>
                <w:color w:val="000000" w:themeColor="text1"/>
                <w:sz w:val="18"/>
                <w:szCs w:val="18"/>
              </w:rPr>
              <w:t xml:space="preserve"> Pages</w:t>
            </w:r>
            <w:r w:rsidR="00622785">
              <w:rPr>
                <w:b/>
                <w:color w:val="000000" w:themeColor="text1"/>
                <w:sz w:val="18"/>
                <w:szCs w:val="18"/>
              </w:rPr>
              <w:t xml:space="preserve"> 7-11</w:t>
            </w:r>
          </w:p>
        </w:tc>
      </w:tr>
      <w:tr w:rsidR="006C1B37" w:rsidRPr="00AF5D1A" w:rsidTr="000F2356">
        <w:trPr>
          <w:gridAfter w:val="2"/>
          <w:wAfter w:w="10827" w:type="dxa"/>
        </w:trPr>
        <w:tc>
          <w:tcPr>
            <w:tcW w:w="702" w:type="dxa"/>
            <w:tcBorders>
              <w:bottom w:val="single" w:sz="4" w:space="0" w:color="auto"/>
            </w:tcBorders>
            <w:shd w:val="clear" w:color="auto" w:fill="FFFFFF"/>
          </w:tcPr>
          <w:p w:rsidR="006C1B37" w:rsidRPr="00AF5D1A" w:rsidRDefault="006C1B37" w:rsidP="00730407">
            <w:pPr>
              <w:rPr>
                <w:sz w:val="20"/>
                <w:szCs w:val="20"/>
              </w:rPr>
            </w:pPr>
          </w:p>
        </w:tc>
        <w:tc>
          <w:tcPr>
            <w:tcW w:w="9378" w:type="dxa"/>
            <w:gridSpan w:val="15"/>
            <w:tcBorders>
              <w:bottom w:val="single" w:sz="4" w:space="0" w:color="auto"/>
            </w:tcBorders>
            <w:shd w:val="clear" w:color="auto" w:fill="FFFFFF"/>
          </w:tcPr>
          <w:p w:rsidR="006C1B37" w:rsidRPr="00AF5D1A" w:rsidRDefault="006C1B37" w:rsidP="00730407">
            <w:pPr>
              <w:rPr>
                <w:sz w:val="18"/>
                <w:szCs w:val="18"/>
              </w:rPr>
            </w:pPr>
            <w:r w:rsidRPr="00AF5D1A">
              <w:rPr>
                <w:sz w:val="18"/>
                <w:szCs w:val="18"/>
              </w:rPr>
              <w:t xml:space="preserve">All </w:t>
            </w:r>
            <w:proofErr w:type="gramStart"/>
            <w:r w:rsidRPr="00AF5D1A">
              <w:rPr>
                <w:sz w:val="18"/>
                <w:szCs w:val="18"/>
              </w:rPr>
              <w:t>information</w:t>
            </w:r>
            <w:r>
              <w:rPr>
                <w:sz w:val="18"/>
                <w:szCs w:val="18"/>
              </w:rPr>
              <w:t xml:space="preserve"> </w:t>
            </w:r>
            <w:r w:rsidRPr="00AF5D1A">
              <w:rPr>
                <w:sz w:val="18"/>
                <w:szCs w:val="18"/>
              </w:rPr>
              <w:t xml:space="preserve"> must</w:t>
            </w:r>
            <w:proofErr w:type="gramEnd"/>
            <w:r w:rsidRPr="00AF5D1A">
              <w:rPr>
                <w:sz w:val="18"/>
                <w:szCs w:val="18"/>
              </w:rPr>
              <w:t xml:space="preserve"> be submitted or application will be delayed/denied </w:t>
            </w:r>
          </w:p>
          <w:p w:rsidR="006C1B37" w:rsidRPr="00AF5D1A" w:rsidRDefault="006C1B37" w:rsidP="00730407">
            <w:pPr>
              <w:rPr>
                <w:sz w:val="18"/>
                <w:szCs w:val="18"/>
              </w:rPr>
            </w:pPr>
            <w:r w:rsidRPr="00AF5D1A">
              <w:rPr>
                <w:sz w:val="18"/>
                <w:szCs w:val="18"/>
              </w:rPr>
              <w:t xml:space="preserve">Application must be submitted within 15 days of event </w:t>
            </w:r>
            <w:r w:rsidRPr="007F740E">
              <w:rPr>
                <w:b/>
                <w:sz w:val="18"/>
                <w:szCs w:val="18"/>
              </w:rPr>
              <w:t xml:space="preserve">or </w:t>
            </w:r>
            <w:r>
              <w:rPr>
                <w:b/>
                <w:sz w:val="18"/>
                <w:szCs w:val="18"/>
              </w:rPr>
              <w:t xml:space="preserve">LATE FEE </w:t>
            </w:r>
            <w:r w:rsidRPr="007F740E">
              <w:rPr>
                <w:b/>
                <w:sz w:val="18"/>
                <w:szCs w:val="18"/>
              </w:rPr>
              <w:t>of $50 will be assessed.</w:t>
            </w:r>
          </w:p>
        </w:tc>
      </w:tr>
      <w:tr w:rsidR="006C1B37" w:rsidRPr="00AF5D1A" w:rsidTr="000F2356">
        <w:trPr>
          <w:gridAfter w:val="2"/>
          <w:wAfter w:w="10827" w:type="dxa"/>
          <w:trHeight w:val="390"/>
        </w:trPr>
        <w:tc>
          <w:tcPr>
            <w:tcW w:w="702" w:type="dxa"/>
            <w:shd w:val="clear" w:color="auto" w:fill="E6E6E6"/>
          </w:tcPr>
          <w:p w:rsidR="006C1B37" w:rsidRPr="00AF5D1A" w:rsidRDefault="006C1B37" w:rsidP="00730407">
            <w:pPr>
              <w:rPr>
                <w:szCs w:val="24"/>
              </w:rPr>
            </w:pPr>
            <w:r w:rsidRPr="00AF5D1A">
              <w:rPr>
                <w:szCs w:val="24"/>
              </w:rPr>
              <w:t>1</w:t>
            </w:r>
          </w:p>
        </w:tc>
        <w:tc>
          <w:tcPr>
            <w:tcW w:w="9378" w:type="dxa"/>
            <w:gridSpan w:val="15"/>
            <w:shd w:val="clear" w:color="auto" w:fill="E6E6E6"/>
          </w:tcPr>
          <w:p w:rsidR="006C1B37" w:rsidRPr="00D50376" w:rsidRDefault="006C1B37" w:rsidP="00730407">
            <w:pPr>
              <w:rPr>
                <w:b/>
                <w:sz w:val="22"/>
                <w:szCs w:val="22"/>
              </w:rPr>
            </w:pPr>
            <w:r w:rsidRPr="00AF5D1A">
              <w:rPr>
                <w:sz w:val="22"/>
                <w:szCs w:val="22"/>
              </w:rPr>
              <w:t xml:space="preserve">Part 1 </w:t>
            </w:r>
            <w:r w:rsidR="00D50376" w:rsidRPr="00D50376">
              <w:rPr>
                <w:b/>
                <w:sz w:val="22"/>
                <w:szCs w:val="22"/>
              </w:rPr>
              <w:t xml:space="preserve">Food Challenge </w:t>
            </w:r>
            <w:r w:rsidRPr="00D50376">
              <w:rPr>
                <w:b/>
                <w:sz w:val="22"/>
                <w:szCs w:val="22"/>
              </w:rPr>
              <w:t>Temporary Food Booth Info</w:t>
            </w:r>
          </w:p>
          <w:p w:rsidR="00D50376" w:rsidRDefault="00D50376" w:rsidP="00730407">
            <w:pPr>
              <w:rPr>
                <w:sz w:val="22"/>
                <w:szCs w:val="22"/>
              </w:rPr>
            </w:pPr>
            <w:r>
              <w:rPr>
                <w:sz w:val="22"/>
                <w:szCs w:val="22"/>
              </w:rPr>
              <w:t>Name of Event _______________________________________</w:t>
            </w:r>
          </w:p>
          <w:p w:rsidR="00D50376" w:rsidRDefault="00D50376" w:rsidP="00730407">
            <w:pPr>
              <w:rPr>
                <w:sz w:val="22"/>
                <w:szCs w:val="22"/>
              </w:rPr>
            </w:pPr>
            <w:proofErr w:type="gramStart"/>
            <w:r>
              <w:rPr>
                <w:sz w:val="22"/>
                <w:szCs w:val="22"/>
              </w:rPr>
              <w:t>□  This</w:t>
            </w:r>
            <w:proofErr w:type="gramEnd"/>
            <w:r>
              <w:rPr>
                <w:sz w:val="22"/>
                <w:szCs w:val="22"/>
              </w:rPr>
              <w:t xml:space="preserve"> is an application for the entire food challenge event</w:t>
            </w:r>
          </w:p>
          <w:p w:rsidR="00D50376" w:rsidRPr="00AF5D1A" w:rsidRDefault="00D50376" w:rsidP="00730407">
            <w:pPr>
              <w:rPr>
                <w:sz w:val="22"/>
                <w:szCs w:val="22"/>
              </w:rPr>
            </w:pPr>
            <w:proofErr w:type="gramStart"/>
            <w:r>
              <w:rPr>
                <w:sz w:val="22"/>
                <w:szCs w:val="22"/>
              </w:rPr>
              <w:t>□  This</w:t>
            </w:r>
            <w:proofErr w:type="gramEnd"/>
            <w:r>
              <w:rPr>
                <w:sz w:val="22"/>
                <w:szCs w:val="22"/>
              </w:rPr>
              <w:t xml:space="preserve"> is an application for one booth in the event – Name of booth ______________________</w:t>
            </w:r>
          </w:p>
        </w:tc>
      </w:tr>
      <w:tr w:rsidR="006C1B37" w:rsidRPr="00AF5D1A" w:rsidTr="000F2356">
        <w:trPr>
          <w:gridAfter w:val="2"/>
          <w:wAfter w:w="10827" w:type="dxa"/>
          <w:trHeight w:val="413"/>
        </w:trPr>
        <w:tc>
          <w:tcPr>
            <w:tcW w:w="10080" w:type="dxa"/>
            <w:gridSpan w:val="16"/>
            <w:shd w:val="clear" w:color="auto" w:fill="FFFFFF"/>
          </w:tcPr>
          <w:p w:rsidR="006C1B37" w:rsidRPr="00AF5D1A" w:rsidRDefault="00B40C56" w:rsidP="00D50376">
            <w:pPr>
              <w:rPr>
                <w:b/>
                <w:color w:val="000000"/>
                <w:sz w:val="18"/>
                <w:szCs w:val="18"/>
              </w:rPr>
            </w:pPr>
            <w:r>
              <w:rPr>
                <w:b/>
                <w:color w:val="000000"/>
                <w:sz w:val="18"/>
                <w:szCs w:val="18"/>
              </w:rPr>
              <w:t>If you are an Event Coordinator, please also submit the Event’s requirements for food booths.</w:t>
            </w: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1a</w:t>
            </w:r>
          </w:p>
        </w:tc>
        <w:tc>
          <w:tcPr>
            <w:tcW w:w="9378" w:type="dxa"/>
            <w:gridSpan w:val="15"/>
            <w:shd w:val="clear" w:color="auto" w:fill="FFFFFF"/>
          </w:tcPr>
          <w:p w:rsidR="006C1B37" w:rsidRPr="00D50376" w:rsidRDefault="000F2356" w:rsidP="00730407">
            <w:pPr>
              <w:rPr>
                <w:szCs w:val="24"/>
              </w:rPr>
            </w:pPr>
            <w:r>
              <w:rPr>
                <w:szCs w:val="24"/>
              </w:rPr>
              <w:t>Date(</w:t>
            </w:r>
            <w:proofErr w:type="gramStart"/>
            <w:r>
              <w:rPr>
                <w:szCs w:val="24"/>
              </w:rPr>
              <w:t>s)  of</w:t>
            </w:r>
            <w:proofErr w:type="gramEnd"/>
            <w:r>
              <w:rPr>
                <w:szCs w:val="24"/>
              </w:rPr>
              <w:t xml:space="preserve"> Event __________________</w:t>
            </w:r>
            <w:r w:rsidR="006C1B37" w:rsidRPr="00D50376">
              <w:rPr>
                <w:szCs w:val="24"/>
              </w:rPr>
              <w:t>Hours per day of operation ___________</w:t>
            </w:r>
          </w:p>
          <w:p w:rsidR="00D50376" w:rsidRPr="00D50376" w:rsidRDefault="006C1B37" w:rsidP="00730407">
            <w:pPr>
              <w:rPr>
                <w:szCs w:val="24"/>
              </w:rPr>
            </w:pPr>
            <w:r w:rsidRPr="00D50376">
              <w:rPr>
                <w:szCs w:val="24"/>
              </w:rPr>
              <w:t xml:space="preserve">Operation start Date:            Time:            </w:t>
            </w:r>
          </w:p>
          <w:p w:rsidR="006C1B37" w:rsidRDefault="006C1B37" w:rsidP="00730407">
            <w:pPr>
              <w:rPr>
                <w:szCs w:val="24"/>
              </w:rPr>
            </w:pPr>
            <w:r w:rsidRPr="00D50376">
              <w:rPr>
                <w:szCs w:val="24"/>
              </w:rPr>
              <w:t>Operation end    D</w:t>
            </w:r>
            <w:r w:rsidR="00D50376" w:rsidRPr="00D50376">
              <w:rPr>
                <w:szCs w:val="24"/>
              </w:rPr>
              <w:t xml:space="preserve">ate:          </w:t>
            </w:r>
            <w:r w:rsidRPr="00D50376">
              <w:rPr>
                <w:szCs w:val="24"/>
              </w:rPr>
              <w:t>Time:</w:t>
            </w:r>
          </w:p>
          <w:p w:rsidR="000F2356" w:rsidRPr="00D50376" w:rsidRDefault="000F2356" w:rsidP="000F2356">
            <w:pPr>
              <w:jc w:val="center"/>
              <w:rPr>
                <w:szCs w:val="24"/>
              </w:rPr>
            </w:pPr>
            <w:r w:rsidRPr="000F2356">
              <w:rPr>
                <w:b/>
                <w:szCs w:val="24"/>
              </w:rPr>
              <w:t>Permit Fee is $50 + $10/day</w:t>
            </w:r>
            <w:r>
              <w:rPr>
                <w:szCs w:val="24"/>
              </w:rPr>
              <w:t xml:space="preserve"> ~ ~~~ Example: 1 day = $60.00, 2 days = $70.00</w:t>
            </w:r>
          </w:p>
          <w:p w:rsidR="006C1B37" w:rsidRPr="00AF5D1A" w:rsidRDefault="006C1B37" w:rsidP="00730407">
            <w:pPr>
              <w:rPr>
                <w:sz w:val="20"/>
                <w:szCs w:val="20"/>
              </w:rPr>
            </w:pPr>
          </w:p>
        </w:tc>
      </w:tr>
      <w:tr w:rsidR="00D50376" w:rsidRPr="00AF5D1A" w:rsidTr="000F2356">
        <w:trPr>
          <w:gridAfter w:val="2"/>
          <w:wAfter w:w="10827" w:type="dxa"/>
        </w:trPr>
        <w:tc>
          <w:tcPr>
            <w:tcW w:w="702" w:type="dxa"/>
            <w:shd w:val="clear" w:color="auto" w:fill="FFFFFF"/>
          </w:tcPr>
          <w:p w:rsidR="00D50376" w:rsidRPr="00AF5D1A" w:rsidRDefault="00D50376" w:rsidP="00730407">
            <w:pPr>
              <w:rPr>
                <w:sz w:val="20"/>
                <w:szCs w:val="20"/>
              </w:rPr>
            </w:pPr>
            <w:r w:rsidRPr="00AF5D1A">
              <w:rPr>
                <w:sz w:val="20"/>
                <w:szCs w:val="20"/>
              </w:rPr>
              <w:t>1b</w:t>
            </w:r>
          </w:p>
        </w:tc>
        <w:tc>
          <w:tcPr>
            <w:tcW w:w="9378" w:type="dxa"/>
            <w:gridSpan w:val="15"/>
            <w:shd w:val="clear" w:color="auto" w:fill="FFFFFF"/>
          </w:tcPr>
          <w:p w:rsidR="00D50376" w:rsidRPr="00D50376" w:rsidRDefault="00D50376" w:rsidP="00730407">
            <w:pPr>
              <w:rPr>
                <w:szCs w:val="24"/>
              </w:rPr>
            </w:pPr>
            <w:r w:rsidRPr="00D50376">
              <w:rPr>
                <w:szCs w:val="24"/>
              </w:rPr>
              <w:t>Owner/Operator Name:</w:t>
            </w:r>
          </w:p>
          <w:p w:rsidR="00D50376" w:rsidRPr="00D50376" w:rsidRDefault="00D50376" w:rsidP="00730407">
            <w:pPr>
              <w:rPr>
                <w:szCs w:val="24"/>
              </w:rPr>
            </w:pPr>
            <w:r w:rsidRPr="00D50376">
              <w:rPr>
                <w:szCs w:val="24"/>
              </w:rPr>
              <w:t xml:space="preserve">Is the owner a Corporation or Nonprofit corporation?   </w:t>
            </w:r>
            <w:proofErr w:type="gramStart"/>
            <w:r w:rsidRPr="00D50376">
              <w:rPr>
                <w:szCs w:val="24"/>
              </w:rPr>
              <w:t>Yes  or</w:t>
            </w:r>
            <w:proofErr w:type="gramEnd"/>
            <w:r w:rsidRPr="00D50376">
              <w:rPr>
                <w:szCs w:val="24"/>
              </w:rPr>
              <w:t xml:space="preserve"> No</w:t>
            </w:r>
          </w:p>
          <w:p w:rsidR="00D50376" w:rsidRPr="00AF5D1A" w:rsidRDefault="00D50376" w:rsidP="00D50376">
            <w:pPr>
              <w:rPr>
                <w:sz w:val="20"/>
                <w:szCs w:val="20"/>
              </w:rPr>
            </w:pPr>
            <w:r w:rsidRPr="00D50376">
              <w:rPr>
                <w:szCs w:val="24"/>
              </w:rPr>
              <w:t xml:space="preserve">Name of </w:t>
            </w:r>
            <w:r w:rsidRPr="00D50376">
              <w:rPr>
                <w:b/>
                <w:szCs w:val="24"/>
              </w:rPr>
              <w:t xml:space="preserve">Person </w:t>
            </w:r>
            <w:proofErr w:type="gramStart"/>
            <w:r w:rsidRPr="00D50376">
              <w:rPr>
                <w:b/>
                <w:szCs w:val="24"/>
              </w:rPr>
              <w:t>In</w:t>
            </w:r>
            <w:proofErr w:type="gramEnd"/>
            <w:r w:rsidRPr="00D50376">
              <w:rPr>
                <w:b/>
                <w:szCs w:val="24"/>
              </w:rPr>
              <w:t xml:space="preserve"> Charge </w:t>
            </w:r>
            <w:r>
              <w:rPr>
                <w:b/>
                <w:szCs w:val="24"/>
              </w:rPr>
              <w:t>for Event/Booth</w:t>
            </w: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1c</w:t>
            </w:r>
          </w:p>
        </w:tc>
        <w:tc>
          <w:tcPr>
            <w:tcW w:w="3797" w:type="dxa"/>
            <w:gridSpan w:val="7"/>
            <w:shd w:val="clear" w:color="auto" w:fill="FFFFFF"/>
          </w:tcPr>
          <w:p w:rsidR="006C1B37" w:rsidRPr="00AF5D1A" w:rsidRDefault="006C1B37" w:rsidP="00730407">
            <w:pPr>
              <w:rPr>
                <w:sz w:val="20"/>
                <w:szCs w:val="20"/>
              </w:rPr>
            </w:pPr>
            <w:r>
              <w:rPr>
                <w:sz w:val="20"/>
                <w:szCs w:val="20"/>
              </w:rPr>
              <w:t>Mailing Address (</w:t>
            </w:r>
            <w:r w:rsidRPr="00AF5D1A">
              <w:rPr>
                <w:sz w:val="20"/>
                <w:szCs w:val="20"/>
              </w:rPr>
              <w:t>Street, PO Box)</w:t>
            </w:r>
          </w:p>
          <w:p w:rsidR="006C1B37" w:rsidRPr="00AF5D1A" w:rsidRDefault="006C1B37" w:rsidP="00730407">
            <w:pPr>
              <w:rPr>
                <w:sz w:val="20"/>
                <w:szCs w:val="20"/>
              </w:rPr>
            </w:pPr>
          </w:p>
        </w:tc>
        <w:tc>
          <w:tcPr>
            <w:tcW w:w="5581" w:type="dxa"/>
            <w:gridSpan w:val="8"/>
            <w:shd w:val="clear" w:color="auto" w:fill="FFFFFF"/>
          </w:tcPr>
          <w:p w:rsidR="006C1B37" w:rsidRPr="00AF5D1A" w:rsidRDefault="006C1B37" w:rsidP="00730407">
            <w:pPr>
              <w:rPr>
                <w:sz w:val="20"/>
                <w:szCs w:val="20"/>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1d</w:t>
            </w:r>
          </w:p>
        </w:tc>
        <w:tc>
          <w:tcPr>
            <w:tcW w:w="3797" w:type="dxa"/>
            <w:gridSpan w:val="7"/>
            <w:shd w:val="clear" w:color="auto" w:fill="FFFFFF"/>
          </w:tcPr>
          <w:p w:rsidR="006C1B37" w:rsidRPr="00AF5D1A" w:rsidRDefault="006C1B37" w:rsidP="00730407">
            <w:pPr>
              <w:rPr>
                <w:sz w:val="20"/>
                <w:szCs w:val="20"/>
              </w:rPr>
            </w:pPr>
            <w:r w:rsidRPr="00AF5D1A">
              <w:rPr>
                <w:sz w:val="20"/>
                <w:szCs w:val="20"/>
              </w:rPr>
              <w:t>City/State/Zip</w:t>
            </w:r>
          </w:p>
          <w:p w:rsidR="006C1B37" w:rsidRPr="00AF5D1A" w:rsidRDefault="006C1B37" w:rsidP="00730407">
            <w:pPr>
              <w:rPr>
                <w:sz w:val="20"/>
                <w:szCs w:val="20"/>
              </w:rPr>
            </w:pPr>
          </w:p>
        </w:tc>
        <w:tc>
          <w:tcPr>
            <w:tcW w:w="5581" w:type="dxa"/>
            <w:gridSpan w:val="8"/>
            <w:shd w:val="clear" w:color="auto" w:fill="FFFFFF"/>
          </w:tcPr>
          <w:p w:rsidR="006C1B37" w:rsidRPr="00AF5D1A" w:rsidRDefault="006C1B37" w:rsidP="00730407">
            <w:pPr>
              <w:rPr>
                <w:sz w:val="20"/>
                <w:szCs w:val="20"/>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1e</w:t>
            </w:r>
          </w:p>
        </w:tc>
        <w:tc>
          <w:tcPr>
            <w:tcW w:w="3797" w:type="dxa"/>
            <w:gridSpan w:val="7"/>
            <w:shd w:val="clear" w:color="auto" w:fill="FFFFFF"/>
          </w:tcPr>
          <w:p w:rsidR="006C1B37" w:rsidRPr="00AF5D1A" w:rsidRDefault="006C1B37" w:rsidP="00730407">
            <w:pPr>
              <w:rPr>
                <w:sz w:val="20"/>
                <w:szCs w:val="20"/>
              </w:rPr>
            </w:pPr>
            <w:r w:rsidRPr="00AF5D1A">
              <w:rPr>
                <w:sz w:val="20"/>
                <w:szCs w:val="20"/>
              </w:rPr>
              <w:t>Phone Number</w:t>
            </w:r>
          </w:p>
          <w:p w:rsidR="006C1B37" w:rsidRPr="00AF5D1A" w:rsidRDefault="006C1B37" w:rsidP="00730407">
            <w:pPr>
              <w:rPr>
                <w:sz w:val="20"/>
                <w:szCs w:val="20"/>
              </w:rPr>
            </w:pPr>
            <w:r w:rsidRPr="00AF5D1A">
              <w:rPr>
                <w:sz w:val="20"/>
                <w:szCs w:val="20"/>
              </w:rPr>
              <w:t>Email</w:t>
            </w:r>
          </w:p>
          <w:p w:rsidR="006C1B37" w:rsidRPr="00AF5D1A" w:rsidRDefault="006C1B37" w:rsidP="00730407">
            <w:pPr>
              <w:rPr>
                <w:sz w:val="20"/>
                <w:szCs w:val="20"/>
              </w:rPr>
            </w:pPr>
            <w:r w:rsidRPr="00AF5D1A">
              <w:rPr>
                <w:sz w:val="20"/>
                <w:szCs w:val="20"/>
              </w:rPr>
              <w:t>Fax Number</w:t>
            </w:r>
          </w:p>
        </w:tc>
        <w:tc>
          <w:tcPr>
            <w:tcW w:w="5581" w:type="dxa"/>
            <w:gridSpan w:val="8"/>
            <w:shd w:val="clear" w:color="auto" w:fill="FFFFFF"/>
          </w:tcPr>
          <w:p w:rsidR="006C1B37" w:rsidRPr="00AF5D1A" w:rsidRDefault="006C1B37" w:rsidP="00730407">
            <w:pPr>
              <w:rPr>
                <w:sz w:val="20"/>
                <w:szCs w:val="20"/>
              </w:rPr>
            </w:pPr>
          </w:p>
        </w:tc>
      </w:tr>
      <w:tr w:rsidR="006C1B37" w:rsidRPr="00AF5D1A" w:rsidTr="000F2356">
        <w:trPr>
          <w:gridAfter w:val="2"/>
          <w:wAfter w:w="10827" w:type="dxa"/>
          <w:trHeight w:val="398"/>
        </w:trPr>
        <w:tc>
          <w:tcPr>
            <w:tcW w:w="10080" w:type="dxa"/>
            <w:gridSpan w:val="16"/>
            <w:shd w:val="clear" w:color="auto" w:fill="FFFFFF"/>
          </w:tcPr>
          <w:p w:rsidR="006C1B37" w:rsidRDefault="006C1B37" w:rsidP="00730407">
            <w:pPr>
              <w:jc w:val="center"/>
              <w:rPr>
                <w:color w:val="000000"/>
                <w:sz w:val="20"/>
                <w:szCs w:val="20"/>
              </w:rPr>
            </w:pPr>
            <w:r w:rsidRPr="00AF5D1A">
              <w:rPr>
                <w:color w:val="000000"/>
                <w:sz w:val="20"/>
                <w:szCs w:val="20"/>
              </w:rPr>
              <w:t xml:space="preserve"> Note: Owner/Operator must provide Licensing Eligibility information and provide documentation with this submittal unless they are nonprofit or a corporation</w:t>
            </w:r>
            <w:r>
              <w:rPr>
                <w:color w:val="000000"/>
                <w:sz w:val="20"/>
                <w:szCs w:val="20"/>
              </w:rPr>
              <w:t xml:space="preserve"> </w:t>
            </w:r>
          </w:p>
          <w:p w:rsidR="006C1B37" w:rsidRPr="00AF5D1A" w:rsidRDefault="006C1B37" w:rsidP="00730407">
            <w:pPr>
              <w:jc w:val="center"/>
              <w:rPr>
                <w:color w:val="000000"/>
                <w:sz w:val="20"/>
                <w:szCs w:val="20"/>
              </w:rPr>
            </w:pPr>
          </w:p>
        </w:tc>
      </w:tr>
      <w:tr w:rsidR="006C1B37" w:rsidRPr="00AF5D1A" w:rsidTr="000F2356">
        <w:trPr>
          <w:trHeight w:val="397"/>
        </w:trPr>
        <w:tc>
          <w:tcPr>
            <w:tcW w:w="10080" w:type="dxa"/>
            <w:gridSpan w:val="16"/>
            <w:shd w:val="clear" w:color="auto" w:fill="FFFFFF"/>
          </w:tcPr>
          <w:p w:rsidR="006C1B37" w:rsidRPr="00AF5D1A" w:rsidRDefault="006C1B37" w:rsidP="00730407">
            <w:pPr>
              <w:rPr>
                <w:szCs w:val="24"/>
              </w:rPr>
            </w:pPr>
            <w:r>
              <w:rPr>
                <w:szCs w:val="24"/>
              </w:rPr>
              <w:t xml:space="preserve">2 </w:t>
            </w:r>
            <w:r w:rsidRPr="00D50376">
              <w:rPr>
                <w:b/>
                <w:szCs w:val="24"/>
              </w:rPr>
              <w:t>Event Information</w:t>
            </w:r>
          </w:p>
        </w:tc>
        <w:tc>
          <w:tcPr>
            <w:tcW w:w="10827" w:type="dxa"/>
            <w:gridSpan w:val="2"/>
          </w:tcPr>
          <w:p w:rsidR="006C1B37" w:rsidRPr="00AF5D1A" w:rsidRDefault="006C1B37" w:rsidP="00730407">
            <w:pPr>
              <w:rPr>
                <w:b/>
                <w:szCs w:val="24"/>
              </w:rPr>
            </w:pPr>
            <w:r w:rsidRPr="00AF5D1A">
              <w:rPr>
                <w:b/>
                <w:szCs w:val="24"/>
              </w:rPr>
              <w:t xml:space="preserve">  </w:t>
            </w:r>
          </w:p>
        </w:tc>
      </w:tr>
      <w:tr w:rsidR="006C1B37" w:rsidRPr="00AF5D1A" w:rsidTr="000F2356">
        <w:trPr>
          <w:gridAfter w:val="2"/>
          <w:wAfter w:w="10827" w:type="dxa"/>
          <w:trHeight w:val="827"/>
        </w:trPr>
        <w:tc>
          <w:tcPr>
            <w:tcW w:w="702" w:type="dxa"/>
            <w:shd w:val="clear" w:color="auto" w:fill="FFFFFF"/>
          </w:tcPr>
          <w:p w:rsidR="006C1B37" w:rsidRPr="00AF5D1A" w:rsidRDefault="006C1B37" w:rsidP="00730407">
            <w:pPr>
              <w:rPr>
                <w:sz w:val="20"/>
                <w:szCs w:val="20"/>
              </w:rPr>
            </w:pPr>
            <w:r w:rsidRPr="00AF5D1A">
              <w:rPr>
                <w:sz w:val="20"/>
                <w:szCs w:val="20"/>
              </w:rPr>
              <w:t>2a</w:t>
            </w:r>
          </w:p>
        </w:tc>
        <w:tc>
          <w:tcPr>
            <w:tcW w:w="9378" w:type="dxa"/>
            <w:gridSpan w:val="15"/>
            <w:shd w:val="clear" w:color="auto" w:fill="FFFFFF"/>
          </w:tcPr>
          <w:p w:rsidR="006C1B37" w:rsidRDefault="00D50376" w:rsidP="00730407">
            <w:pPr>
              <w:rPr>
                <w:sz w:val="20"/>
                <w:szCs w:val="20"/>
              </w:rPr>
            </w:pPr>
            <w:r>
              <w:rPr>
                <w:sz w:val="20"/>
                <w:szCs w:val="20"/>
              </w:rPr>
              <w:t>Event Location</w:t>
            </w:r>
          </w:p>
          <w:p w:rsidR="00D50376" w:rsidRDefault="00D50376" w:rsidP="00730407">
            <w:pPr>
              <w:rPr>
                <w:sz w:val="20"/>
                <w:szCs w:val="20"/>
              </w:rPr>
            </w:pPr>
          </w:p>
          <w:p w:rsidR="00D50376" w:rsidRDefault="00D50376" w:rsidP="00730407">
            <w:pPr>
              <w:rPr>
                <w:sz w:val="20"/>
                <w:szCs w:val="20"/>
              </w:rPr>
            </w:pPr>
            <w:r>
              <w:rPr>
                <w:sz w:val="20"/>
                <w:szCs w:val="20"/>
              </w:rPr>
              <w:t>Street</w:t>
            </w:r>
          </w:p>
          <w:p w:rsidR="00D50376" w:rsidRPr="00AF5D1A" w:rsidRDefault="00D50376" w:rsidP="00730407">
            <w:pPr>
              <w:rPr>
                <w:sz w:val="20"/>
                <w:szCs w:val="20"/>
              </w:rPr>
            </w:pPr>
            <w:r>
              <w:rPr>
                <w:sz w:val="20"/>
                <w:szCs w:val="20"/>
              </w:rPr>
              <w:t>Town</w:t>
            </w:r>
          </w:p>
        </w:tc>
      </w:tr>
      <w:tr w:rsidR="006C1B37" w:rsidRPr="00AF5D1A" w:rsidTr="000F2356">
        <w:trPr>
          <w:gridAfter w:val="1"/>
          <w:wAfter w:w="6305" w:type="dxa"/>
          <w:trHeight w:val="872"/>
        </w:trPr>
        <w:tc>
          <w:tcPr>
            <w:tcW w:w="10080" w:type="dxa"/>
            <w:gridSpan w:val="16"/>
            <w:shd w:val="clear" w:color="auto" w:fill="FFFFFF"/>
          </w:tcPr>
          <w:p w:rsidR="006C1B37" w:rsidRPr="00AF5D1A" w:rsidRDefault="006C1B37" w:rsidP="00D50376">
            <w:pPr>
              <w:rPr>
                <w:sz w:val="20"/>
                <w:szCs w:val="20"/>
              </w:rPr>
            </w:pPr>
          </w:p>
        </w:tc>
        <w:tc>
          <w:tcPr>
            <w:tcW w:w="4522" w:type="dxa"/>
          </w:tcPr>
          <w:p w:rsidR="006C1B37" w:rsidRPr="00AF5D1A" w:rsidRDefault="006C1B37" w:rsidP="00730407">
            <w:pPr>
              <w:rPr>
                <w:sz w:val="20"/>
                <w:szCs w:val="20"/>
              </w:rPr>
            </w:pPr>
          </w:p>
        </w:tc>
      </w:tr>
      <w:tr w:rsidR="006C1B37" w:rsidRPr="00AF5D1A" w:rsidTr="000F2356">
        <w:trPr>
          <w:gridAfter w:val="2"/>
          <w:wAfter w:w="10827" w:type="dxa"/>
        </w:trPr>
        <w:tc>
          <w:tcPr>
            <w:tcW w:w="719" w:type="dxa"/>
            <w:gridSpan w:val="2"/>
            <w:tcBorders>
              <w:bottom w:val="single" w:sz="4" w:space="0" w:color="auto"/>
            </w:tcBorders>
            <w:shd w:val="clear" w:color="auto" w:fill="FFFFFF"/>
          </w:tcPr>
          <w:p w:rsidR="006C1B37" w:rsidRPr="00AF5D1A" w:rsidRDefault="00D50376" w:rsidP="00730407">
            <w:pPr>
              <w:rPr>
                <w:sz w:val="20"/>
                <w:szCs w:val="20"/>
              </w:rPr>
            </w:pPr>
            <w:r>
              <w:rPr>
                <w:sz w:val="20"/>
                <w:szCs w:val="20"/>
              </w:rPr>
              <w:t>2b</w:t>
            </w:r>
          </w:p>
        </w:tc>
        <w:tc>
          <w:tcPr>
            <w:tcW w:w="9361" w:type="dxa"/>
            <w:gridSpan w:val="14"/>
            <w:tcBorders>
              <w:bottom w:val="single" w:sz="4" w:space="0" w:color="auto"/>
            </w:tcBorders>
            <w:shd w:val="clear" w:color="auto" w:fill="FFFFFF"/>
          </w:tcPr>
          <w:p w:rsidR="006C1B37" w:rsidRDefault="006C1B37" w:rsidP="00730407">
            <w:pPr>
              <w:rPr>
                <w:sz w:val="20"/>
                <w:szCs w:val="20"/>
              </w:rPr>
            </w:pPr>
            <w:r w:rsidRPr="00AF5D1A">
              <w:rPr>
                <w:sz w:val="20"/>
                <w:szCs w:val="20"/>
              </w:rPr>
              <w:t>Source of potable water</w:t>
            </w:r>
          </w:p>
          <w:p w:rsidR="006C1B37" w:rsidRDefault="006C1B37" w:rsidP="00730407">
            <w:pPr>
              <w:rPr>
                <w:sz w:val="20"/>
                <w:szCs w:val="20"/>
              </w:rPr>
            </w:pPr>
          </w:p>
          <w:p w:rsidR="006C1B37" w:rsidRPr="00AF5D1A" w:rsidRDefault="006C1B37" w:rsidP="00730407">
            <w:pPr>
              <w:rPr>
                <w:sz w:val="20"/>
                <w:szCs w:val="20"/>
              </w:rPr>
            </w:pPr>
          </w:p>
        </w:tc>
      </w:tr>
      <w:tr w:rsidR="006C1B37" w:rsidRPr="00AF5D1A" w:rsidTr="000F2356">
        <w:trPr>
          <w:gridAfter w:val="2"/>
          <w:wAfter w:w="10827" w:type="dxa"/>
        </w:trPr>
        <w:tc>
          <w:tcPr>
            <w:tcW w:w="719" w:type="dxa"/>
            <w:gridSpan w:val="2"/>
            <w:shd w:val="clear" w:color="auto" w:fill="E6E6E6"/>
          </w:tcPr>
          <w:p w:rsidR="006C1B37" w:rsidRPr="00AF5D1A" w:rsidRDefault="00D50376" w:rsidP="00730407">
            <w:pPr>
              <w:rPr>
                <w:sz w:val="20"/>
                <w:szCs w:val="20"/>
              </w:rPr>
            </w:pPr>
            <w:r>
              <w:rPr>
                <w:sz w:val="20"/>
                <w:szCs w:val="20"/>
              </w:rPr>
              <w:t>2c</w:t>
            </w:r>
          </w:p>
        </w:tc>
        <w:tc>
          <w:tcPr>
            <w:tcW w:w="9361" w:type="dxa"/>
            <w:gridSpan w:val="14"/>
            <w:shd w:val="clear" w:color="auto" w:fill="E6E6E6"/>
          </w:tcPr>
          <w:p w:rsidR="006C1B37" w:rsidRPr="00675AD9" w:rsidRDefault="006C1B37" w:rsidP="00730407">
            <w:pPr>
              <w:rPr>
                <w:sz w:val="20"/>
                <w:szCs w:val="20"/>
              </w:rPr>
            </w:pPr>
            <w:r w:rsidRPr="00675AD9">
              <w:rPr>
                <w:sz w:val="20"/>
                <w:szCs w:val="20"/>
              </w:rPr>
              <w:t>Public Toilet Facilities at Event</w:t>
            </w:r>
          </w:p>
          <w:p w:rsidR="006C1B37" w:rsidRPr="00675AD9" w:rsidRDefault="006C1B37" w:rsidP="00730407">
            <w:pPr>
              <w:rPr>
                <w:sz w:val="20"/>
                <w:szCs w:val="20"/>
              </w:rPr>
            </w:pPr>
            <w:r w:rsidRPr="00675AD9">
              <w:rPr>
                <w:sz w:val="20"/>
                <w:szCs w:val="20"/>
              </w:rPr>
              <w:t xml:space="preserve">Circle One:                 Permanent Flush        Chemical </w:t>
            </w:r>
            <w:proofErr w:type="spellStart"/>
            <w:r w:rsidRPr="00675AD9">
              <w:rPr>
                <w:sz w:val="20"/>
                <w:szCs w:val="20"/>
              </w:rPr>
              <w:t>Portajohns</w:t>
            </w:r>
            <w:proofErr w:type="spellEnd"/>
            <w:r w:rsidRPr="00675AD9">
              <w:rPr>
                <w:sz w:val="20"/>
                <w:szCs w:val="20"/>
              </w:rPr>
              <w:t xml:space="preserve">           Other (describe)</w:t>
            </w:r>
          </w:p>
          <w:p w:rsidR="006C1B37" w:rsidRPr="00675AD9" w:rsidRDefault="006C1B37" w:rsidP="00730407">
            <w:pPr>
              <w:rPr>
                <w:sz w:val="20"/>
                <w:szCs w:val="20"/>
              </w:rPr>
            </w:pPr>
            <w:r w:rsidRPr="00675AD9">
              <w:rPr>
                <w:sz w:val="20"/>
                <w:szCs w:val="20"/>
              </w:rPr>
              <w:t>What type of handwashing facilities are provided for the toilets?</w:t>
            </w:r>
          </w:p>
          <w:p w:rsidR="006C1B37" w:rsidRPr="00675AD9" w:rsidRDefault="006C1B37" w:rsidP="00730407">
            <w:pPr>
              <w:rPr>
                <w:sz w:val="20"/>
                <w:szCs w:val="20"/>
              </w:rPr>
            </w:pPr>
          </w:p>
        </w:tc>
      </w:tr>
      <w:tr w:rsidR="006C1B37" w:rsidRPr="00AF5D1A" w:rsidTr="000F2356">
        <w:trPr>
          <w:gridAfter w:val="2"/>
          <w:wAfter w:w="10827" w:type="dxa"/>
        </w:trPr>
        <w:tc>
          <w:tcPr>
            <w:tcW w:w="10080" w:type="dxa"/>
            <w:gridSpan w:val="16"/>
            <w:tcBorders>
              <w:bottom w:val="single" w:sz="4" w:space="0" w:color="auto"/>
            </w:tcBorders>
            <w:shd w:val="clear" w:color="auto" w:fill="FFFFFF"/>
          </w:tcPr>
          <w:p w:rsidR="006C1B37" w:rsidRPr="00AF5D1A" w:rsidRDefault="006C1B37" w:rsidP="00D73A7A">
            <w:pPr>
              <w:widowControl/>
              <w:ind w:left="720" w:hanging="720"/>
              <w:rPr>
                <w:sz w:val="18"/>
                <w:szCs w:val="18"/>
              </w:rPr>
            </w:pPr>
          </w:p>
        </w:tc>
      </w:tr>
      <w:tr w:rsidR="006C1B37" w:rsidRPr="00AF5D1A" w:rsidTr="000F2356">
        <w:trPr>
          <w:gridAfter w:val="2"/>
          <w:wAfter w:w="10827" w:type="dxa"/>
        </w:trPr>
        <w:tc>
          <w:tcPr>
            <w:tcW w:w="702" w:type="dxa"/>
            <w:shd w:val="clear" w:color="auto" w:fill="E6E6E6"/>
          </w:tcPr>
          <w:p w:rsidR="006C1B37" w:rsidRPr="00AF5D1A" w:rsidRDefault="006C1B37" w:rsidP="00730407">
            <w:pPr>
              <w:rPr>
                <w:szCs w:val="24"/>
              </w:rPr>
            </w:pPr>
            <w:r w:rsidRPr="00AF5D1A">
              <w:rPr>
                <w:szCs w:val="24"/>
              </w:rPr>
              <w:lastRenderedPageBreak/>
              <w:t>3</w:t>
            </w:r>
          </w:p>
        </w:tc>
        <w:tc>
          <w:tcPr>
            <w:tcW w:w="9378" w:type="dxa"/>
            <w:gridSpan w:val="15"/>
            <w:shd w:val="clear" w:color="auto" w:fill="E6E6E6"/>
          </w:tcPr>
          <w:p w:rsidR="006C1B37" w:rsidRPr="00AF5D1A" w:rsidRDefault="006C1B37" w:rsidP="00730407">
            <w:pPr>
              <w:rPr>
                <w:szCs w:val="24"/>
              </w:rPr>
            </w:pPr>
            <w:r w:rsidRPr="00AF5D1A">
              <w:rPr>
                <w:szCs w:val="24"/>
              </w:rPr>
              <w:t>Part 3   Menu/Food Transport, Storage, Preparation, Service</w:t>
            </w:r>
          </w:p>
        </w:tc>
      </w:tr>
      <w:tr w:rsidR="006C1B37" w:rsidRPr="00AF5D1A" w:rsidTr="000F2356">
        <w:trPr>
          <w:gridAfter w:val="2"/>
          <w:wAfter w:w="10827" w:type="dxa"/>
          <w:trHeight w:val="324"/>
        </w:trPr>
        <w:tc>
          <w:tcPr>
            <w:tcW w:w="702" w:type="dxa"/>
            <w:vMerge w:val="restart"/>
            <w:shd w:val="clear" w:color="auto" w:fill="FFFFFF"/>
          </w:tcPr>
          <w:p w:rsidR="006C1B37" w:rsidRPr="00AF5D1A" w:rsidRDefault="006C1B37" w:rsidP="00730407">
            <w:pPr>
              <w:rPr>
                <w:sz w:val="20"/>
                <w:szCs w:val="20"/>
              </w:rPr>
            </w:pPr>
            <w:r w:rsidRPr="00AF5D1A">
              <w:rPr>
                <w:sz w:val="20"/>
                <w:szCs w:val="20"/>
              </w:rPr>
              <w:t>3a</w:t>
            </w:r>
          </w:p>
        </w:tc>
        <w:tc>
          <w:tcPr>
            <w:tcW w:w="9378" w:type="dxa"/>
            <w:gridSpan w:val="15"/>
            <w:shd w:val="clear" w:color="auto" w:fill="FFFFFF"/>
          </w:tcPr>
          <w:p w:rsidR="006C1B37" w:rsidRPr="00AF5D1A" w:rsidRDefault="006C1B37" w:rsidP="00730407">
            <w:pPr>
              <w:rPr>
                <w:sz w:val="18"/>
                <w:szCs w:val="18"/>
              </w:rPr>
            </w:pPr>
            <w:r w:rsidRPr="00AF5D1A">
              <w:rPr>
                <w:sz w:val="18"/>
                <w:szCs w:val="18"/>
              </w:rPr>
              <w:t xml:space="preserve">Where will food be purchased and when? </w:t>
            </w: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r w:rsidRPr="00AF5D1A">
              <w:rPr>
                <w:b/>
                <w:sz w:val="18"/>
                <w:szCs w:val="18"/>
              </w:rPr>
              <w:t>Potentially Hazardous Food should be purchased locally unless transported in a refrigerated truck</w:t>
            </w:r>
            <w:r w:rsidRPr="00AF5D1A">
              <w:rPr>
                <w:sz w:val="18"/>
                <w:szCs w:val="18"/>
              </w:rPr>
              <w:t xml:space="preserve">.  </w:t>
            </w:r>
          </w:p>
        </w:tc>
      </w:tr>
      <w:tr w:rsidR="006C1B37" w:rsidRPr="00AF5D1A" w:rsidTr="000F2356">
        <w:trPr>
          <w:gridAfter w:val="2"/>
          <w:wAfter w:w="10827" w:type="dxa"/>
          <w:trHeight w:val="324"/>
        </w:trPr>
        <w:tc>
          <w:tcPr>
            <w:tcW w:w="702" w:type="dxa"/>
            <w:vMerge/>
            <w:shd w:val="clear" w:color="auto" w:fill="FFFFFF"/>
          </w:tcPr>
          <w:p w:rsidR="006C1B37" w:rsidRPr="00AF5D1A" w:rsidRDefault="006C1B37" w:rsidP="00730407">
            <w:pPr>
              <w:rPr>
                <w:sz w:val="20"/>
                <w:szCs w:val="20"/>
              </w:rPr>
            </w:pPr>
          </w:p>
        </w:tc>
        <w:tc>
          <w:tcPr>
            <w:tcW w:w="9378" w:type="dxa"/>
            <w:gridSpan w:val="15"/>
            <w:shd w:val="clear" w:color="auto" w:fill="FFFFFF"/>
          </w:tcPr>
          <w:p w:rsidR="006C1B37" w:rsidRPr="00AF5D1A" w:rsidRDefault="006C1B37" w:rsidP="00730407">
            <w:pPr>
              <w:rPr>
                <w:sz w:val="18"/>
                <w:szCs w:val="18"/>
              </w:rPr>
            </w:pPr>
            <w:r w:rsidRPr="00AF5D1A">
              <w:rPr>
                <w:sz w:val="18"/>
                <w:szCs w:val="18"/>
              </w:rPr>
              <w:t>Where will food be stored before event?</w:t>
            </w:r>
          </w:p>
          <w:p w:rsidR="006C1B37" w:rsidRPr="00AF5D1A" w:rsidRDefault="006C1B37" w:rsidP="00730407">
            <w:pPr>
              <w:rPr>
                <w:sz w:val="16"/>
                <w:szCs w:val="18"/>
              </w:rPr>
            </w:pPr>
            <w:r w:rsidRPr="00AF5D1A">
              <w:rPr>
                <w:sz w:val="16"/>
                <w:szCs w:val="18"/>
              </w:rPr>
              <w:t>Keep food receipts in booth for proof of purchase and proof of date of purchase</w:t>
            </w:r>
          </w:p>
          <w:p w:rsidR="006C1B37" w:rsidRPr="00AF5D1A" w:rsidRDefault="006C1B37" w:rsidP="00730407">
            <w:pPr>
              <w:rPr>
                <w:sz w:val="16"/>
                <w:szCs w:val="18"/>
              </w:rPr>
            </w:pPr>
          </w:p>
          <w:p w:rsidR="006C1B37" w:rsidRPr="00AF5D1A" w:rsidRDefault="006C1B37" w:rsidP="00730407">
            <w:pPr>
              <w:rPr>
                <w:b/>
                <w:color w:val="999999"/>
                <w:sz w:val="18"/>
                <w:szCs w:val="18"/>
              </w:rPr>
            </w:pPr>
            <w:r w:rsidRPr="00AF5D1A">
              <w:rPr>
                <w:b/>
                <w:sz w:val="18"/>
                <w:szCs w:val="18"/>
              </w:rPr>
              <w:t>Food must be purchased immediately (same day) before event or stored in a permitted commissary prior to event.  Complete Appendix C Commissary Agreement if storing in an offsite facility.</w:t>
            </w:r>
          </w:p>
        </w:tc>
      </w:tr>
      <w:tr w:rsidR="006C1B37" w:rsidRPr="00AF5D1A" w:rsidTr="000F2356">
        <w:trPr>
          <w:gridAfter w:val="2"/>
          <w:wAfter w:w="10827" w:type="dxa"/>
          <w:trHeight w:val="324"/>
        </w:trPr>
        <w:tc>
          <w:tcPr>
            <w:tcW w:w="702" w:type="dxa"/>
            <w:vMerge/>
            <w:shd w:val="clear" w:color="auto" w:fill="FFFFFF"/>
          </w:tcPr>
          <w:p w:rsidR="006C1B37" w:rsidRPr="00AF5D1A" w:rsidRDefault="006C1B37" w:rsidP="00730407">
            <w:pPr>
              <w:rPr>
                <w:sz w:val="20"/>
                <w:szCs w:val="20"/>
              </w:rPr>
            </w:pPr>
          </w:p>
        </w:tc>
        <w:tc>
          <w:tcPr>
            <w:tcW w:w="9378" w:type="dxa"/>
            <w:gridSpan w:val="15"/>
            <w:shd w:val="clear" w:color="auto" w:fill="FFFFFF"/>
          </w:tcPr>
          <w:p w:rsidR="006C1B37" w:rsidRPr="00AF5D1A" w:rsidRDefault="006C1B37" w:rsidP="00730407">
            <w:pPr>
              <w:rPr>
                <w:sz w:val="18"/>
                <w:szCs w:val="18"/>
              </w:rPr>
            </w:pPr>
            <w:r w:rsidRPr="00AF5D1A">
              <w:rPr>
                <w:sz w:val="18"/>
                <w:szCs w:val="18"/>
              </w:rPr>
              <w:t>Describe how frozen, cold, and hot foods will be transported to the event.</w:t>
            </w:r>
          </w:p>
          <w:p w:rsidR="006C1B37" w:rsidRPr="00AF5D1A" w:rsidRDefault="006C1B37" w:rsidP="00730407">
            <w:pPr>
              <w:rPr>
                <w:sz w:val="18"/>
                <w:szCs w:val="18"/>
              </w:rPr>
            </w:pPr>
          </w:p>
          <w:p w:rsidR="006C1B37" w:rsidRPr="00AF5D1A" w:rsidRDefault="006C1B37" w:rsidP="00730407">
            <w:pPr>
              <w:rPr>
                <w:sz w:val="18"/>
                <w:szCs w:val="18"/>
              </w:rPr>
            </w:pPr>
          </w:p>
        </w:tc>
      </w:tr>
      <w:tr w:rsidR="006C1B37" w:rsidRPr="00AF5D1A" w:rsidTr="000F2356">
        <w:trPr>
          <w:gridAfter w:val="2"/>
          <w:wAfter w:w="10827" w:type="dxa"/>
          <w:trHeight w:val="630"/>
        </w:trPr>
        <w:tc>
          <w:tcPr>
            <w:tcW w:w="702" w:type="dxa"/>
            <w:shd w:val="clear" w:color="auto" w:fill="FFFFFF"/>
          </w:tcPr>
          <w:p w:rsidR="006C1B37" w:rsidRPr="00AF5D1A" w:rsidRDefault="006C1B37" w:rsidP="00730407">
            <w:pPr>
              <w:rPr>
                <w:sz w:val="20"/>
                <w:szCs w:val="20"/>
              </w:rPr>
            </w:pPr>
            <w:r w:rsidRPr="00AF5D1A">
              <w:rPr>
                <w:sz w:val="20"/>
                <w:szCs w:val="20"/>
              </w:rPr>
              <w:t>3b</w:t>
            </w:r>
          </w:p>
        </w:tc>
        <w:tc>
          <w:tcPr>
            <w:tcW w:w="9378" w:type="dxa"/>
            <w:gridSpan w:val="15"/>
            <w:shd w:val="clear" w:color="auto" w:fill="FFFFFF"/>
          </w:tcPr>
          <w:p w:rsidR="006C1B37" w:rsidRPr="00AF5D1A" w:rsidRDefault="006C1B37" w:rsidP="00730407">
            <w:pPr>
              <w:rPr>
                <w:sz w:val="20"/>
                <w:szCs w:val="20"/>
              </w:rPr>
            </w:pPr>
            <w:r w:rsidRPr="00AF5D1A">
              <w:rPr>
                <w:sz w:val="20"/>
                <w:szCs w:val="20"/>
              </w:rPr>
              <w:t xml:space="preserve">Will all foods be prepared at booth?         </w:t>
            </w:r>
            <w:r w:rsidRPr="00AF5D1A">
              <w:rPr>
                <w:sz w:val="18"/>
                <w:szCs w:val="18"/>
              </w:rPr>
              <w:t xml:space="preserve">Yes or </w:t>
            </w:r>
            <w:proofErr w:type="gramStart"/>
            <w:r w:rsidRPr="00AF5D1A">
              <w:rPr>
                <w:sz w:val="18"/>
                <w:szCs w:val="18"/>
              </w:rPr>
              <w:t>No  (</w:t>
            </w:r>
            <w:proofErr w:type="gramEnd"/>
            <w:r w:rsidRPr="00AF5D1A">
              <w:rPr>
                <w:sz w:val="18"/>
                <w:szCs w:val="18"/>
              </w:rPr>
              <w:t>Circle)</w:t>
            </w:r>
          </w:p>
          <w:p w:rsidR="006C1B37" w:rsidRPr="00AF5D1A" w:rsidRDefault="006C1B37" w:rsidP="00730407">
            <w:pPr>
              <w:rPr>
                <w:sz w:val="18"/>
                <w:szCs w:val="18"/>
              </w:rPr>
            </w:pPr>
            <w:r w:rsidRPr="00AF5D1A">
              <w:rPr>
                <w:sz w:val="18"/>
                <w:szCs w:val="18"/>
              </w:rPr>
              <w:t xml:space="preserve">If NO, complete Appendix C Commissary Agreement (attached) and attach a copy of current permit of facility if outside of La Paz County. </w:t>
            </w:r>
            <w:proofErr w:type="gramStart"/>
            <w:r w:rsidRPr="00AF5D1A">
              <w:rPr>
                <w:sz w:val="18"/>
                <w:szCs w:val="18"/>
              </w:rPr>
              <w:t>Also</w:t>
            </w:r>
            <w:proofErr w:type="gramEnd"/>
            <w:r w:rsidRPr="00AF5D1A">
              <w:rPr>
                <w:sz w:val="18"/>
                <w:szCs w:val="18"/>
              </w:rPr>
              <w:t xml:space="preserve"> complete Appendix D Food Prep at Commissary (attached).</w:t>
            </w:r>
          </w:p>
        </w:tc>
      </w:tr>
      <w:tr w:rsidR="006C1B37" w:rsidRPr="00AF5D1A" w:rsidTr="000F2356">
        <w:trPr>
          <w:gridAfter w:val="2"/>
          <w:wAfter w:w="10827" w:type="dxa"/>
          <w:trHeight w:val="630"/>
        </w:trPr>
        <w:tc>
          <w:tcPr>
            <w:tcW w:w="10080" w:type="dxa"/>
            <w:gridSpan w:val="16"/>
            <w:shd w:val="clear" w:color="auto" w:fill="FFFFFF"/>
          </w:tcPr>
          <w:p w:rsidR="006C1B37" w:rsidRPr="00AF5D1A" w:rsidRDefault="006C1B37" w:rsidP="00730407">
            <w:pPr>
              <w:jc w:val="center"/>
              <w:rPr>
                <w:sz w:val="20"/>
                <w:szCs w:val="20"/>
              </w:rPr>
            </w:pPr>
            <w:r w:rsidRPr="00AF5D1A">
              <w:rPr>
                <w:sz w:val="20"/>
                <w:szCs w:val="20"/>
              </w:rPr>
              <w:t xml:space="preserve">  Note: Home/unpermitted facility prepared food </w:t>
            </w:r>
            <w:r w:rsidRPr="00AF5D1A">
              <w:rPr>
                <w:b/>
                <w:sz w:val="20"/>
                <w:szCs w:val="20"/>
              </w:rPr>
              <w:t>IS NOT ALLOWED</w:t>
            </w:r>
            <w:r w:rsidRPr="00AF5D1A">
              <w:rPr>
                <w:sz w:val="20"/>
                <w:szCs w:val="20"/>
              </w:rPr>
              <w:t xml:space="preserve">.  All food must be stored, prepared onsite in booth or in a permitted food establishment and transported safely to event.  </w:t>
            </w:r>
            <w:r w:rsidRPr="00AF5D1A">
              <w:rPr>
                <w:sz w:val="22"/>
                <w:szCs w:val="22"/>
              </w:rPr>
              <w:t>No raw or undercooked food allowed</w:t>
            </w:r>
          </w:p>
        </w:tc>
      </w:tr>
      <w:tr w:rsidR="006C1B37" w:rsidRPr="00AF5D1A" w:rsidTr="000F2356">
        <w:trPr>
          <w:gridAfter w:val="2"/>
          <w:wAfter w:w="10827" w:type="dxa"/>
          <w:trHeight w:val="252"/>
        </w:trPr>
        <w:tc>
          <w:tcPr>
            <w:tcW w:w="702" w:type="dxa"/>
            <w:vMerge w:val="restart"/>
            <w:shd w:val="clear" w:color="auto" w:fill="FFFFFF"/>
          </w:tcPr>
          <w:p w:rsidR="006C1B37" w:rsidRPr="00AF5D1A" w:rsidRDefault="006C1B37" w:rsidP="00730407">
            <w:pPr>
              <w:rPr>
                <w:sz w:val="20"/>
                <w:szCs w:val="20"/>
              </w:rPr>
            </w:pPr>
            <w:r w:rsidRPr="00AF5D1A">
              <w:rPr>
                <w:sz w:val="20"/>
                <w:szCs w:val="20"/>
              </w:rPr>
              <w:t>3c</w:t>
            </w:r>
          </w:p>
        </w:tc>
        <w:tc>
          <w:tcPr>
            <w:tcW w:w="9378" w:type="dxa"/>
            <w:gridSpan w:val="15"/>
            <w:shd w:val="clear" w:color="auto" w:fill="FFFFFF"/>
          </w:tcPr>
          <w:p w:rsidR="006C1B37" w:rsidRPr="00AF5D1A" w:rsidRDefault="006C1B37" w:rsidP="00730407">
            <w:pPr>
              <w:rPr>
                <w:sz w:val="18"/>
                <w:szCs w:val="18"/>
              </w:rPr>
            </w:pPr>
            <w:r w:rsidRPr="00AF5D1A">
              <w:rPr>
                <w:sz w:val="18"/>
                <w:szCs w:val="18"/>
              </w:rPr>
              <w:t>How will food temperatures be monitored during the event?</w:t>
            </w:r>
          </w:p>
          <w:p w:rsidR="006C1B37" w:rsidRPr="00AF5D1A" w:rsidRDefault="006C1B37" w:rsidP="00730407">
            <w:pPr>
              <w:rPr>
                <w:sz w:val="18"/>
                <w:szCs w:val="18"/>
              </w:rPr>
            </w:pPr>
          </w:p>
        </w:tc>
      </w:tr>
      <w:tr w:rsidR="006C1B37" w:rsidRPr="00AF5D1A" w:rsidTr="000F2356">
        <w:trPr>
          <w:gridAfter w:val="2"/>
          <w:wAfter w:w="10827" w:type="dxa"/>
          <w:trHeight w:val="252"/>
        </w:trPr>
        <w:tc>
          <w:tcPr>
            <w:tcW w:w="702" w:type="dxa"/>
            <w:vMerge/>
            <w:shd w:val="clear" w:color="auto" w:fill="FFFFFF"/>
          </w:tcPr>
          <w:p w:rsidR="006C1B37" w:rsidRPr="00AF5D1A" w:rsidRDefault="006C1B37" w:rsidP="00730407">
            <w:pPr>
              <w:rPr>
                <w:sz w:val="20"/>
                <w:szCs w:val="20"/>
              </w:rPr>
            </w:pPr>
          </w:p>
        </w:tc>
        <w:tc>
          <w:tcPr>
            <w:tcW w:w="9378" w:type="dxa"/>
            <w:gridSpan w:val="15"/>
            <w:shd w:val="clear" w:color="auto" w:fill="FFFFFF"/>
          </w:tcPr>
          <w:p w:rsidR="006C1B37" w:rsidRPr="00AF5D1A" w:rsidRDefault="006C1B37" w:rsidP="00730407">
            <w:pPr>
              <w:rPr>
                <w:sz w:val="18"/>
                <w:szCs w:val="18"/>
              </w:rPr>
            </w:pPr>
            <w:r w:rsidRPr="00AF5D1A">
              <w:rPr>
                <w:sz w:val="18"/>
                <w:szCs w:val="18"/>
              </w:rPr>
              <w:t>Will a temperature log be kept?</w:t>
            </w:r>
          </w:p>
          <w:p w:rsidR="006C1B37" w:rsidRPr="00AF5D1A" w:rsidRDefault="006C1B37" w:rsidP="00730407">
            <w:pPr>
              <w:rPr>
                <w:sz w:val="18"/>
                <w:szCs w:val="18"/>
              </w:rPr>
            </w:pPr>
          </w:p>
        </w:tc>
      </w:tr>
      <w:tr w:rsidR="006C1B37" w:rsidRPr="00AF5D1A" w:rsidTr="000F2356">
        <w:trPr>
          <w:gridAfter w:val="2"/>
          <w:wAfter w:w="10827" w:type="dxa"/>
          <w:trHeight w:val="252"/>
        </w:trPr>
        <w:tc>
          <w:tcPr>
            <w:tcW w:w="702" w:type="dxa"/>
            <w:vMerge/>
            <w:shd w:val="clear" w:color="auto" w:fill="FFFFFF"/>
          </w:tcPr>
          <w:p w:rsidR="006C1B37" w:rsidRPr="00AF5D1A" w:rsidRDefault="006C1B37" w:rsidP="00730407">
            <w:pPr>
              <w:rPr>
                <w:sz w:val="20"/>
                <w:szCs w:val="20"/>
              </w:rPr>
            </w:pPr>
          </w:p>
        </w:tc>
        <w:tc>
          <w:tcPr>
            <w:tcW w:w="9378" w:type="dxa"/>
            <w:gridSpan w:val="15"/>
            <w:shd w:val="clear" w:color="auto" w:fill="FFFFFF"/>
          </w:tcPr>
          <w:p w:rsidR="006C1B37" w:rsidRPr="00AF5D1A" w:rsidRDefault="006C1B37" w:rsidP="00730407">
            <w:pPr>
              <w:rPr>
                <w:sz w:val="18"/>
                <w:szCs w:val="18"/>
              </w:rPr>
            </w:pPr>
            <w:r w:rsidRPr="00AF5D1A">
              <w:rPr>
                <w:sz w:val="18"/>
                <w:szCs w:val="18"/>
              </w:rPr>
              <w:t>How many thermometers will be available and location:</w:t>
            </w:r>
          </w:p>
          <w:p w:rsidR="006C1B37" w:rsidRPr="00AF5D1A" w:rsidRDefault="006C1B37" w:rsidP="00730407">
            <w:pPr>
              <w:rPr>
                <w:sz w:val="18"/>
                <w:szCs w:val="18"/>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3d</w:t>
            </w:r>
          </w:p>
        </w:tc>
        <w:tc>
          <w:tcPr>
            <w:tcW w:w="9378" w:type="dxa"/>
            <w:gridSpan w:val="15"/>
            <w:shd w:val="clear" w:color="auto" w:fill="FFFFFF"/>
          </w:tcPr>
          <w:p w:rsidR="006C1B37" w:rsidRPr="00AF5D1A" w:rsidRDefault="006C1B37" w:rsidP="00730407">
            <w:pPr>
              <w:rPr>
                <w:sz w:val="20"/>
                <w:szCs w:val="20"/>
              </w:rPr>
            </w:pPr>
            <w:r w:rsidRPr="00AF5D1A">
              <w:rPr>
                <w:sz w:val="20"/>
                <w:szCs w:val="20"/>
              </w:rPr>
              <w:t xml:space="preserve">Cold Holding </w:t>
            </w:r>
            <w:proofErr w:type="gramStart"/>
            <w:r w:rsidRPr="00AF5D1A">
              <w:rPr>
                <w:sz w:val="20"/>
                <w:szCs w:val="20"/>
              </w:rPr>
              <w:t xml:space="preserve">Equipment  </w:t>
            </w:r>
            <w:r w:rsidRPr="00AF5D1A">
              <w:rPr>
                <w:sz w:val="16"/>
                <w:szCs w:val="16"/>
              </w:rPr>
              <w:t>Please</w:t>
            </w:r>
            <w:proofErr w:type="gramEnd"/>
            <w:r w:rsidRPr="00AF5D1A">
              <w:rPr>
                <w:sz w:val="16"/>
                <w:szCs w:val="16"/>
              </w:rPr>
              <w:t xml:space="preserve"> explain your method of cold holding whether it is with mechanical equipment or ice chests (types and number of units, manufacturer name, etc.)</w:t>
            </w: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3e</w:t>
            </w:r>
          </w:p>
        </w:tc>
        <w:tc>
          <w:tcPr>
            <w:tcW w:w="9378" w:type="dxa"/>
            <w:gridSpan w:val="15"/>
            <w:shd w:val="clear" w:color="auto" w:fill="FFFFFF"/>
          </w:tcPr>
          <w:p w:rsidR="006C1B37" w:rsidRPr="00AF5D1A" w:rsidRDefault="006C1B37" w:rsidP="00730407">
            <w:pPr>
              <w:rPr>
                <w:sz w:val="20"/>
                <w:szCs w:val="20"/>
              </w:rPr>
            </w:pPr>
            <w:r w:rsidRPr="00AF5D1A">
              <w:rPr>
                <w:sz w:val="20"/>
                <w:szCs w:val="20"/>
              </w:rPr>
              <w:t xml:space="preserve">Hot Holding </w:t>
            </w:r>
            <w:proofErr w:type="gramStart"/>
            <w:r w:rsidRPr="00AF5D1A">
              <w:rPr>
                <w:sz w:val="20"/>
                <w:szCs w:val="20"/>
              </w:rPr>
              <w:t xml:space="preserve">Equipment  </w:t>
            </w:r>
            <w:r w:rsidRPr="00AF5D1A">
              <w:rPr>
                <w:sz w:val="16"/>
                <w:szCs w:val="16"/>
              </w:rPr>
              <w:t>Please</w:t>
            </w:r>
            <w:proofErr w:type="gramEnd"/>
            <w:r w:rsidRPr="00AF5D1A">
              <w:rPr>
                <w:sz w:val="16"/>
                <w:szCs w:val="16"/>
              </w:rPr>
              <w:t xml:space="preserve"> explain your method of hot holding (types and number of units, manufacturer name, etc)</w:t>
            </w: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3f</w:t>
            </w:r>
          </w:p>
        </w:tc>
        <w:tc>
          <w:tcPr>
            <w:tcW w:w="9378" w:type="dxa"/>
            <w:gridSpan w:val="15"/>
            <w:shd w:val="clear" w:color="auto" w:fill="FFFFFF"/>
          </w:tcPr>
          <w:p w:rsidR="006C1B37" w:rsidRPr="00AF5D1A" w:rsidRDefault="006C1B37" w:rsidP="00730407">
            <w:pPr>
              <w:rPr>
                <w:sz w:val="20"/>
                <w:szCs w:val="20"/>
              </w:rPr>
            </w:pPr>
            <w:r w:rsidRPr="00AF5D1A">
              <w:rPr>
                <w:sz w:val="20"/>
                <w:szCs w:val="20"/>
              </w:rPr>
              <w:t xml:space="preserve">Cooking </w:t>
            </w:r>
            <w:proofErr w:type="gramStart"/>
            <w:r w:rsidRPr="00AF5D1A">
              <w:rPr>
                <w:sz w:val="20"/>
                <w:szCs w:val="20"/>
              </w:rPr>
              <w:t xml:space="preserve">Equipment  </w:t>
            </w:r>
            <w:r w:rsidRPr="00AF5D1A">
              <w:rPr>
                <w:sz w:val="16"/>
                <w:szCs w:val="16"/>
              </w:rPr>
              <w:t>Please</w:t>
            </w:r>
            <w:proofErr w:type="gramEnd"/>
            <w:r w:rsidRPr="00AF5D1A">
              <w:rPr>
                <w:sz w:val="16"/>
                <w:szCs w:val="16"/>
              </w:rPr>
              <w:t xml:space="preserve"> explain your method of cooking whether through mechanical equipment or wood/charcoal sources (give types and number of units, manufacturer name, etc)</w:t>
            </w: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t>3g</w:t>
            </w:r>
          </w:p>
        </w:tc>
        <w:tc>
          <w:tcPr>
            <w:tcW w:w="3258" w:type="dxa"/>
            <w:gridSpan w:val="6"/>
            <w:shd w:val="clear" w:color="auto" w:fill="FFFFFF"/>
          </w:tcPr>
          <w:p w:rsidR="006C1B37" w:rsidRPr="00AF5D1A" w:rsidRDefault="006C1B37" w:rsidP="00730407">
            <w:pPr>
              <w:rPr>
                <w:sz w:val="20"/>
                <w:szCs w:val="20"/>
              </w:rPr>
            </w:pPr>
            <w:r w:rsidRPr="00AF5D1A">
              <w:rPr>
                <w:sz w:val="20"/>
                <w:szCs w:val="20"/>
              </w:rPr>
              <w:t xml:space="preserve">List a full menu of items to be prepared and served.  </w:t>
            </w:r>
            <w:r w:rsidRPr="00AF5D1A">
              <w:rPr>
                <w:sz w:val="18"/>
                <w:szCs w:val="18"/>
              </w:rPr>
              <w:t>Only food on list which has been approved by Health Department may be served.</w:t>
            </w:r>
          </w:p>
        </w:tc>
        <w:tc>
          <w:tcPr>
            <w:tcW w:w="6120" w:type="dxa"/>
            <w:gridSpan w:val="9"/>
            <w:shd w:val="clear" w:color="auto" w:fill="FFFFFF"/>
          </w:tcPr>
          <w:p w:rsidR="006C1B37" w:rsidRPr="00E326F1" w:rsidRDefault="006C1B37" w:rsidP="00730407">
            <w:pPr>
              <w:rPr>
                <w:sz w:val="20"/>
                <w:szCs w:val="20"/>
              </w:rPr>
            </w:pPr>
            <w:r w:rsidRPr="00E326F1">
              <w:rPr>
                <w:sz w:val="20"/>
                <w:szCs w:val="20"/>
              </w:rPr>
              <w:t xml:space="preserve">Menu </w:t>
            </w:r>
          </w:p>
          <w:p w:rsidR="006C1B37" w:rsidRPr="00AF5D1A" w:rsidRDefault="006C1B37" w:rsidP="00730407">
            <w:pPr>
              <w:rPr>
                <w:sz w:val="16"/>
                <w:szCs w:val="16"/>
              </w:rPr>
            </w:pPr>
          </w:p>
          <w:p w:rsidR="006C1B37" w:rsidRDefault="006C1B37" w:rsidP="00730407">
            <w:pPr>
              <w:rPr>
                <w:sz w:val="16"/>
                <w:szCs w:val="16"/>
              </w:rPr>
            </w:pPr>
          </w:p>
          <w:p w:rsidR="006C1B37" w:rsidRDefault="006C1B37" w:rsidP="00730407">
            <w:pPr>
              <w:rPr>
                <w:sz w:val="16"/>
                <w:szCs w:val="16"/>
              </w:rPr>
            </w:pPr>
          </w:p>
          <w:p w:rsidR="006C1B37" w:rsidRDefault="006C1B37" w:rsidP="00730407">
            <w:pPr>
              <w:rPr>
                <w:sz w:val="16"/>
                <w:szCs w:val="16"/>
              </w:rPr>
            </w:pPr>
          </w:p>
          <w:p w:rsidR="006C1B37" w:rsidRPr="00AF5D1A" w:rsidRDefault="006C1B37" w:rsidP="00730407">
            <w:pPr>
              <w:rPr>
                <w:sz w:val="16"/>
                <w:szCs w:val="16"/>
              </w:rPr>
            </w:pPr>
          </w:p>
        </w:tc>
      </w:tr>
      <w:tr w:rsidR="00A67B67" w:rsidRPr="00AF5D1A" w:rsidTr="000F2356">
        <w:trPr>
          <w:gridAfter w:val="2"/>
          <w:wAfter w:w="10827" w:type="dxa"/>
        </w:trPr>
        <w:tc>
          <w:tcPr>
            <w:tcW w:w="719" w:type="dxa"/>
            <w:gridSpan w:val="2"/>
            <w:shd w:val="clear" w:color="auto" w:fill="FFFFFF"/>
          </w:tcPr>
          <w:p w:rsidR="00A67B67" w:rsidRPr="00AF5D1A" w:rsidRDefault="00A67B67" w:rsidP="00730407">
            <w:pPr>
              <w:jc w:val="center"/>
              <w:rPr>
                <w:color w:val="808080"/>
                <w:sz w:val="16"/>
                <w:szCs w:val="16"/>
              </w:rPr>
            </w:pPr>
            <w:r w:rsidRPr="00AF5D1A">
              <w:rPr>
                <w:color w:val="808080"/>
                <w:sz w:val="16"/>
                <w:szCs w:val="16"/>
              </w:rPr>
              <w:t>3h</w:t>
            </w:r>
          </w:p>
        </w:tc>
        <w:tc>
          <w:tcPr>
            <w:tcW w:w="9361" w:type="dxa"/>
            <w:gridSpan w:val="14"/>
            <w:shd w:val="clear" w:color="auto" w:fill="FFFFFF"/>
          </w:tcPr>
          <w:p w:rsidR="00A67B67" w:rsidRPr="00AF5D1A" w:rsidRDefault="00A67B67" w:rsidP="00B40C56">
            <w:pPr>
              <w:rPr>
                <w:color w:val="000000"/>
                <w:sz w:val="16"/>
                <w:szCs w:val="16"/>
              </w:rPr>
            </w:pPr>
            <w:r w:rsidRPr="00AF5D1A">
              <w:rPr>
                <w:color w:val="000000"/>
                <w:sz w:val="16"/>
                <w:szCs w:val="16"/>
              </w:rPr>
              <w:t>Where will food/paper goods be stored during the event? Please show on drawing</w:t>
            </w:r>
          </w:p>
          <w:p w:rsidR="00A67B67" w:rsidRDefault="00A67B67" w:rsidP="00D50376">
            <w:pPr>
              <w:rPr>
                <w:i/>
                <w:color w:val="808080"/>
                <w:sz w:val="22"/>
                <w:szCs w:val="22"/>
              </w:rPr>
            </w:pPr>
          </w:p>
          <w:p w:rsidR="00BA3B50" w:rsidRPr="00A67B67" w:rsidRDefault="00BA3B50" w:rsidP="00D50376">
            <w:pPr>
              <w:rPr>
                <w:i/>
                <w:color w:val="808080"/>
                <w:sz w:val="22"/>
                <w:szCs w:val="22"/>
              </w:rPr>
            </w:pPr>
          </w:p>
          <w:p w:rsidR="00A67B67" w:rsidRPr="00BA3B50" w:rsidRDefault="00A67B67" w:rsidP="00730407">
            <w:pPr>
              <w:jc w:val="center"/>
              <w:rPr>
                <w:i/>
                <w:color w:val="808080" w:themeColor="background1" w:themeShade="80"/>
                <w:sz w:val="22"/>
                <w:szCs w:val="22"/>
              </w:rPr>
            </w:pPr>
          </w:p>
          <w:p w:rsidR="00BA3B50" w:rsidRDefault="00BA3B50" w:rsidP="00BB509F">
            <w:pPr>
              <w:rPr>
                <w:i/>
                <w:color w:val="808080"/>
                <w:sz w:val="22"/>
                <w:szCs w:val="22"/>
              </w:rPr>
            </w:pPr>
          </w:p>
          <w:p w:rsidR="00BA3B50" w:rsidRPr="00A67B67" w:rsidRDefault="00BA3B50" w:rsidP="00730407">
            <w:pPr>
              <w:jc w:val="center"/>
              <w:rPr>
                <w:i/>
                <w:color w:val="808080"/>
                <w:sz w:val="22"/>
                <w:szCs w:val="22"/>
              </w:rPr>
            </w:pPr>
          </w:p>
        </w:tc>
      </w:tr>
      <w:tr w:rsidR="006C1B37" w:rsidRPr="00AF5D1A" w:rsidTr="000F2356">
        <w:trPr>
          <w:gridAfter w:val="2"/>
          <w:wAfter w:w="10827" w:type="dxa"/>
        </w:trPr>
        <w:tc>
          <w:tcPr>
            <w:tcW w:w="702" w:type="dxa"/>
            <w:shd w:val="clear" w:color="auto" w:fill="FFFFFF"/>
          </w:tcPr>
          <w:p w:rsidR="006C1B37" w:rsidRPr="00AF5D1A" w:rsidRDefault="006C1B37" w:rsidP="00730407">
            <w:pPr>
              <w:rPr>
                <w:sz w:val="20"/>
                <w:szCs w:val="20"/>
              </w:rPr>
            </w:pPr>
            <w:r w:rsidRPr="00AF5D1A">
              <w:rPr>
                <w:sz w:val="20"/>
                <w:szCs w:val="20"/>
              </w:rPr>
              <w:lastRenderedPageBreak/>
              <w:t>3i</w:t>
            </w:r>
          </w:p>
        </w:tc>
        <w:tc>
          <w:tcPr>
            <w:tcW w:w="9378" w:type="dxa"/>
            <w:gridSpan w:val="15"/>
            <w:shd w:val="clear" w:color="auto" w:fill="FFFFFF"/>
          </w:tcPr>
          <w:p w:rsidR="006C1B37" w:rsidRPr="00AF5D1A" w:rsidRDefault="006C1B37" w:rsidP="00730407">
            <w:pPr>
              <w:jc w:val="center"/>
              <w:rPr>
                <w:b/>
                <w:sz w:val="16"/>
                <w:szCs w:val="16"/>
              </w:rPr>
            </w:pPr>
            <w:r w:rsidRPr="00BA3B50">
              <w:rPr>
                <w:b/>
                <w:szCs w:val="24"/>
              </w:rPr>
              <w:t xml:space="preserve">Food Prep – List all Foods </w:t>
            </w:r>
            <w:r w:rsidRPr="00BA3B50">
              <w:rPr>
                <w:szCs w:val="24"/>
              </w:rPr>
              <w:t>(use a separate page if necessary</w:t>
            </w:r>
            <w:r w:rsidRPr="00AF5D1A">
              <w:rPr>
                <w:sz w:val="20"/>
                <w:szCs w:val="20"/>
              </w:rPr>
              <w:t>)</w:t>
            </w:r>
          </w:p>
        </w:tc>
      </w:tr>
      <w:tr w:rsidR="006C1B37" w:rsidRPr="00AF5D1A" w:rsidTr="000F2356">
        <w:trPr>
          <w:gridAfter w:val="3"/>
          <w:wAfter w:w="10861" w:type="dxa"/>
        </w:trPr>
        <w:tc>
          <w:tcPr>
            <w:tcW w:w="719" w:type="dxa"/>
            <w:gridSpan w:val="2"/>
            <w:shd w:val="clear" w:color="auto" w:fill="FFFFFF"/>
          </w:tcPr>
          <w:p w:rsidR="006C1B37" w:rsidRPr="00AF5D1A" w:rsidRDefault="006C1B37" w:rsidP="00730407">
            <w:pPr>
              <w:jc w:val="center"/>
              <w:rPr>
                <w:b/>
                <w:sz w:val="18"/>
                <w:szCs w:val="18"/>
              </w:rPr>
            </w:pPr>
            <w:r w:rsidRPr="00AF5D1A">
              <w:rPr>
                <w:b/>
                <w:sz w:val="18"/>
                <w:szCs w:val="18"/>
              </w:rPr>
              <w:t>Food</w:t>
            </w:r>
          </w:p>
        </w:tc>
        <w:tc>
          <w:tcPr>
            <w:tcW w:w="899" w:type="dxa"/>
            <w:shd w:val="clear" w:color="auto" w:fill="FFFFFF"/>
          </w:tcPr>
          <w:p w:rsidR="006C1B37" w:rsidRPr="00AF5D1A" w:rsidRDefault="006C1B37" w:rsidP="00730407">
            <w:pPr>
              <w:jc w:val="center"/>
              <w:rPr>
                <w:b/>
                <w:sz w:val="18"/>
                <w:szCs w:val="18"/>
              </w:rPr>
            </w:pPr>
            <w:r w:rsidRPr="00AF5D1A">
              <w:rPr>
                <w:b/>
                <w:sz w:val="18"/>
                <w:szCs w:val="18"/>
              </w:rPr>
              <w:t>Food Source</w:t>
            </w:r>
          </w:p>
        </w:tc>
        <w:tc>
          <w:tcPr>
            <w:tcW w:w="899" w:type="dxa"/>
            <w:shd w:val="clear" w:color="auto" w:fill="FFFFFF"/>
          </w:tcPr>
          <w:p w:rsidR="006C1B37" w:rsidRPr="00AF5D1A" w:rsidRDefault="006C1B37" w:rsidP="00730407">
            <w:pPr>
              <w:jc w:val="center"/>
              <w:rPr>
                <w:b/>
                <w:sz w:val="18"/>
                <w:szCs w:val="18"/>
              </w:rPr>
            </w:pPr>
            <w:r w:rsidRPr="00AF5D1A">
              <w:rPr>
                <w:b/>
                <w:sz w:val="18"/>
                <w:szCs w:val="18"/>
              </w:rPr>
              <w:t>Thaw</w:t>
            </w:r>
          </w:p>
          <w:p w:rsidR="006C1B37" w:rsidRPr="00AF5D1A" w:rsidRDefault="006C1B37" w:rsidP="00730407">
            <w:pPr>
              <w:jc w:val="center"/>
              <w:rPr>
                <w:sz w:val="16"/>
                <w:szCs w:val="16"/>
              </w:rPr>
            </w:pPr>
            <w:r w:rsidRPr="00AF5D1A">
              <w:rPr>
                <w:sz w:val="16"/>
                <w:szCs w:val="16"/>
              </w:rPr>
              <w:t>How? Where?</w:t>
            </w:r>
          </w:p>
        </w:tc>
        <w:tc>
          <w:tcPr>
            <w:tcW w:w="1263" w:type="dxa"/>
            <w:gridSpan w:val="2"/>
            <w:shd w:val="clear" w:color="auto" w:fill="FFFFFF"/>
          </w:tcPr>
          <w:p w:rsidR="006C1B37" w:rsidRPr="00AF5D1A" w:rsidRDefault="006C1B37" w:rsidP="00730407">
            <w:pPr>
              <w:jc w:val="center"/>
              <w:rPr>
                <w:b/>
                <w:sz w:val="18"/>
                <w:szCs w:val="18"/>
              </w:rPr>
            </w:pPr>
            <w:r w:rsidRPr="00AF5D1A">
              <w:rPr>
                <w:b/>
                <w:sz w:val="18"/>
                <w:szCs w:val="18"/>
              </w:rPr>
              <w:t>Cut/Wash/ Assemble</w:t>
            </w:r>
          </w:p>
          <w:p w:rsidR="006C1B37" w:rsidRPr="00AF5D1A" w:rsidRDefault="006C1B37" w:rsidP="00730407">
            <w:pPr>
              <w:jc w:val="center"/>
              <w:rPr>
                <w:sz w:val="16"/>
                <w:szCs w:val="16"/>
              </w:rPr>
            </w:pPr>
            <w:r w:rsidRPr="00AF5D1A">
              <w:rPr>
                <w:sz w:val="16"/>
                <w:szCs w:val="16"/>
              </w:rPr>
              <w:t>Where?</w:t>
            </w:r>
          </w:p>
        </w:tc>
        <w:tc>
          <w:tcPr>
            <w:tcW w:w="1260" w:type="dxa"/>
            <w:gridSpan w:val="3"/>
            <w:shd w:val="clear" w:color="auto" w:fill="FFFFFF"/>
          </w:tcPr>
          <w:p w:rsidR="006C1B37" w:rsidRPr="00AF5D1A" w:rsidRDefault="006C1B37" w:rsidP="00730407">
            <w:pPr>
              <w:jc w:val="center"/>
              <w:rPr>
                <w:b/>
                <w:sz w:val="18"/>
                <w:szCs w:val="18"/>
              </w:rPr>
            </w:pPr>
            <w:r w:rsidRPr="00AF5D1A">
              <w:rPr>
                <w:b/>
                <w:sz w:val="18"/>
                <w:szCs w:val="18"/>
              </w:rPr>
              <w:t>Cold Holding</w:t>
            </w:r>
          </w:p>
          <w:p w:rsidR="006C1B37" w:rsidRPr="00AF5D1A" w:rsidRDefault="006C1B37" w:rsidP="00730407">
            <w:pPr>
              <w:jc w:val="center"/>
              <w:rPr>
                <w:sz w:val="16"/>
                <w:szCs w:val="16"/>
              </w:rPr>
            </w:pPr>
            <w:r w:rsidRPr="00AF5D1A">
              <w:rPr>
                <w:sz w:val="16"/>
                <w:szCs w:val="16"/>
              </w:rPr>
              <w:t>How? Where?</w:t>
            </w:r>
          </w:p>
          <w:p w:rsidR="006C1B37" w:rsidRPr="00AF5D1A" w:rsidRDefault="006C1B37" w:rsidP="00730407">
            <w:pPr>
              <w:jc w:val="center"/>
              <w:rPr>
                <w:sz w:val="20"/>
                <w:szCs w:val="20"/>
              </w:rPr>
            </w:pPr>
            <w:r w:rsidRPr="00AF5D1A">
              <w:rPr>
                <w:sz w:val="16"/>
                <w:szCs w:val="16"/>
              </w:rPr>
              <w:t>Food Temp?</w:t>
            </w:r>
          </w:p>
        </w:tc>
        <w:tc>
          <w:tcPr>
            <w:tcW w:w="1259" w:type="dxa"/>
            <w:shd w:val="clear" w:color="auto" w:fill="FFFFFF"/>
          </w:tcPr>
          <w:p w:rsidR="006C1B37" w:rsidRPr="00AF5D1A" w:rsidRDefault="006C1B37" w:rsidP="00730407">
            <w:pPr>
              <w:jc w:val="center"/>
              <w:rPr>
                <w:b/>
                <w:sz w:val="18"/>
                <w:szCs w:val="18"/>
              </w:rPr>
            </w:pPr>
            <w:r w:rsidRPr="00AF5D1A">
              <w:rPr>
                <w:b/>
                <w:sz w:val="18"/>
                <w:szCs w:val="18"/>
              </w:rPr>
              <w:t>Cook</w:t>
            </w:r>
          </w:p>
          <w:p w:rsidR="006C1B37" w:rsidRPr="00AF5D1A" w:rsidRDefault="006C1B37" w:rsidP="00730407">
            <w:pPr>
              <w:jc w:val="center"/>
              <w:rPr>
                <w:sz w:val="16"/>
                <w:szCs w:val="16"/>
              </w:rPr>
            </w:pPr>
            <w:proofErr w:type="spellStart"/>
            <w:proofErr w:type="gramStart"/>
            <w:r w:rsidRPr="00AF5D1A">
              <w:rPr>
                <w:sz w:val="16"/>
                <w:szCs w:val="16"/>
              </w:rPr>
              <w:t>How?Where</w:t>
            </w:r>
            <w:proofErr w:type="spellEnd"/>
            <w:proofErr w:type="gramEnd"/>
            <w:r w:rsidRPr="00AF5D1A">
              <w:rPr>
                <w:sz w:val="16"/>
                <w:szCs w:val="16"/>
              </w:rPr>
              <w:t xml:space="preserve">? </w:t>
            </w:r>
            <w:proofErr w:type="spellStart"/>
            <w:r w:rsidRPr="00AF5D1A">
              <w:rPr>
                <w:sz w:val="16"/>
                <w:szCs w:val="16"/>
              </w:rPr>
              <w:t>FoodTemp</w:t>
            </w:r>
            <w:proofErr w:type="spellEnd"/>
            <w:r w:rsidRPr="00AF5D1A">
              <w:rPr>
                <w:sz w:val="16"/>
                <w:szCs w:val="16"/>
              </w:rPr>
              <w:t>?</w:t>
            </w:r>
          </w:p>
        </w:tc>
        <w:tc>
          <w:tcPr>
            <w:tcW w:w="1080" w:type="dxa"/>
            <w:shd w:val="clear" w:color="auto" w:fill="FFFFFF"/>
          </w:tcPr>
          <w:p w:rsidR="006C1B37" w:rsidRPr="00AF5D1A" w:rsidRDefault="006C1B37" w:rsidP="00730407">
            <w:pPr>
              <w:jc w:val="center"/>
              <w:rPr>
                <w:b/>
                <w:sz w:val="18"/>
                <w:szCs w:val="18"/>
              </w:rPr>
            </w:pPr>
            <w:r w:rsidRPr="00AF5D1A">
              <w:rPr>
                <w:b/>
                <w:sz w:val="18"/>
                <w:szCs w:val="18"/>
              </w:rPr>
              <w:t>Cooling is not allowed</w:t>
            </w:r>
          </w:p>
        </w:tc>
        <w:tc>
          <w:tcPr>
            <w:tcW w:w="1259" w:type="dxa"/>
            <w:shd w:val="clear" w:color="auto" w:fill="FFFFFF"/>
          </w:tcPr>
          <w:p w:rsidR="006C1B37" w:rsidRPr="00AF5D1A" w:rsidRDefault="006C1B37" w:rsidP="00730407">
            <w:pPr>
              <w:jc w:val="center"/>
              <w:rPr>
                <w:sz w:val="20"/>
                <w:szCs w:val="20"/>
              </w:rPr>
            </w:pPr>
            <w:r w:rsidRPr="00AF5D1A">
              <w:rPr>
                <w:b/>
                <w:sz w:val="18"/>
                <w:szCs w:val="18"/>
              </w:rPr>
              <w:t>Hot Holding</w:t>
            </w:r>
            <w:r w:rsidRPr="00AF5D1A">
              <w:rPr>
                <w:sz w:val="18"/>
                <w:szCs w:val="18"/>
              </w:rPr>
              <w:t xml:space="preserve"> </w:t>
            </w:r>
            <w:proofErr w:type="spellStart"/>
            <w:proofErr w:type="gramStart"/>
            <w:r w:rsidRPr="00AF5D1A">
              <w:rPr>
                <w:sz w:val="16"/>
                <w:szCs w:val="16"/>
              </w:rPr>
              <w:t>How?Where</w:t>
            </w:r>
            <w:proofErr w:type="spellEnd"/>
            <w:proofErr w:type="gramEnd"/>
            <w:r w:rsidRPr="00AF5D1A">
              <w:rPr>
                <w:sz w:val="16"/>
                <w:szCs w:val="16"/>
              </w:rPr>
              <w:t>? Food Temp?</w:t>
            </w:r>
          </w:p>
        </w:tc>
        <w:tc>
          <w:tcPr>
            <w:tcW w:w="1172" w:type="dxa"/>
            <w:gridSpan w:val="2"/>
            <w:shd w:val="clear" w:color="auto" w:fill="FFFFFF"/>
          </w:tcPr>
          <w:p w:rsidR="006C1B37" w:rsidRPr="00AF5D1A" w:rsidRDefault="006C1B37" w:rsidP="00730407">
            <w:pPr>
              <w:jc w:val="center"/>
              <w:rPr>
                <w:b/>
                <w:sz w:val="18"/>
                <w:szCs w:val="18"/>
              </w:rPr>
            </w:pPr>
            <w:r w:rsidRPr="00AF5D1A">
              <w:rPr>
                <w:b/>
                <w:sz w:val="16"/>
                <w:szCs w:val="16"/>
              </w:rPr>
              <w:t>Reheating</w:t>
            </w:r>
          </w:p>
          <w:p w:rsidR="006C1B37" w:rsidRPr="00AF5D1A" w:rsidRDefault="006C1B37" w:rsidP="00730407">
            <w:pPr>
              <w:jc w:val="center"/>
              <w:rPr>
                <w:sz w:val="16"/>
                <w:szCs w:val="16"/>
              </w:rPr>
            </w:pPr>
            <w:proofErr w:type="spellStart"/>
            <w:proofErr w:type="gramStart"/>
            <w:r w:rsidRPr="00AF5D1A">
              <w:rPr>
                <w:sz w:val="16"/>
                <w:szCs w:val="16"/>
              </w:rPr>
              <w:t>How?Where</w:t>
            </w:r>
            <w:proofErr w:type="spellEnd"/>
            <w:proofErr w:type="gramEnd"/>
            <w:r w:rsidRPr="00AF5D1A">
              <w:rPr>
                <w:sz w:val="16"/>
                <w:szCs w:val="16"/>
              </w:rPr>
              <w:t>? Food temp?</w:t>
            </w:r>
          </w:p>
        </w:tc>
        <w:tc>
          <w:tcPr>
            <w:tcW w:w="236" w:type="dxa"/>
            <w:shd w:val="clear" w:color="auto" w:fill="FFFFFF"/>
          </w:tcPr>
          <w:p w:rsidR="006C1B37" w:rsidRPr="00AF5D1A" w:rsidRDefault="006C1B37" w:rsidP="00730407">
            <w:pPr>
              <w:jc w:val="center"/>
              <w:rPr>
                <w:sz w:val="16"/>
                <w:szCs w:val="16"/>
              </w:rPr>
            </w:pPr>
            <w:r w:rsidRPr="00AF5D1A">
              <w:rPr>
                <w:sz w:val="16"/>
                <w:szCs w:val="16"/>
              </w:rPr>
              <w:t>s</w:t>
            </w:r>
          </w:p>
        </w:tc>
      </w:tr>
      <w:tr w:rsidR="006C1B37" w:rsidRPr="00AF5D1A" w:rsidTr="000F2356">
        <w:trPr>
          <w:gridAfter w:val="3"/>
          <w:wAfter w:w="10861" w:type="dxa"/>
        </w:trPr>
        <w:tc>
          <w:tcPr>
            <w:tcW w:w="719" w:type="dxa"/>
            <w:gridSpan w:val="2"/>
            <w:shd w:val="clear" w:color="auto" w:fill="FFFFFF"/>
          </w:tcPr>
          <w:p w:rsidR="006C1B37" w:rsidRPr="00AF5D1A" w:rsidRDefault="006C1B37" w:rsidP="00730407">
            <w:pPr>
              <w:rPr>
                <w:sz w:val="20"/>
                <w:szCs w:val="20"/>
              </w:rPr>
            </w:pPr>
          </w:p>
        </w:tc>
        <w:tc>
          <w:tcPr>
            <w:tcW w:w="899" w:type="dxa"/>
            <w:shd w:val="clear" w:color="auto" w:fill="FFFFFF"/>
          </w:tcPr>
          <w:p w:rsidR="006C1B37" w:rsidRPr="00AF5D1A" w:rsidRDefault="006C1B37" w:rsidP="00730407">
            <w:pPr>
              <w:rPr>
                <w:sz w:val="20"/>
                <w:szCs w:val="20"/>
              </w:rPr>
            </w:pPr>
          </w:p>
        </w:tc>
        <w:tc>
          <w:tcPr>
            <w:tcW w:w="899" w:type="dxa"/>
            <w:shd w:val="clear" w:color="auto" w:fill="FFFFFF"/>
          </w:tcPr>
          <w:p w:rsidR="006C1B37" w:rsidRPr="00AF5D1A" w:rsidRDefault="006C1B37" w:rsidP="00730407">
            <w:pPr>
              <w:rPr>
                <w:sz w:val="20"/>
                <w:szCs w:val="20"/>
              </w:rPr>
            </w:pPr>
          </w:p>
        </w:tc>
        <w:tc>
          <w:tcPr>
            <w:tcW w:w="1263" w:type="dxa"/>
            <w:gridSpan w:val="2"/>
            <w:shd w:val="clear" w:color="auto" w:fill="FFFFFF"/>
          </w:tcPr>
          <w:p w:rsidR="006C1B37" w:rsidRPr="00AF5D1A" w:rsidRDefault="006C1B37" w:rsidP="00730407">
            <w:pPr>
              <w:rPr>
                <w:sz w:val="20"/>
                <w:szCs w:val="20"/>
              </w:rPr>
            </w:pPr>
          </w:p>
        </w:tc>
        <w:tc>
          <w:tcPr>
            <w:tcW w:w="1260" w:type="dxa"/>
            <w:gridSpan w:val="3"/>
            <w:shd w:val="clear" w:color="auto" w:fill="FFFFFF"/>
          </w:tcPr>
          <w:p w:rsidR="006C1B37" w:rsidRPr="00AF5D1A" w:rsidRDefault="006C1B37" w:rsidP="00730407">
            <w:pPr>
              <w:rPr>
                <w:sz w:val="20"/>
                <w:szCs w:val="20"/>
              </w:rPr>
            </w:pPr>
          </w:p>
        </w:tc>
        <w:tc>
          <w:tcPr>
            <w:tcW w:w="1259" w:type="dxa"/>
            <w:shd w:val="clear" w:color="auto" w:fill="FFFFFF"/>
          </w:tcPr>
          <w:p w:rsidR="006C1B37" w:rsidRPr="00AF5D1A" w:rsidRDefault="006C1B37" w:rsidP="00730407">
            <w:pPr>
              <w:rPr>
                <w:sz w:val="20"/>
                <w:szCs w:val="20"/>
              </w:rPr>
            </w:pPr>
          </w:p>
        </w:tc>
        <w:tc>
          <w:tcPr>
            <w:tcW w:w="1080" w:type="dxa"/>
            <w:shd w:val="clear" w:color="auto" w:fill="FFFFFF"/>
          </w:tcPr>
          <w:p w:rsidR="006C1B37" w:rsidRPr="00AF5D1A" w:rsidRDefault="006C1B37" w:rsidP="00730407">
            <w:pPr>
              <w:rPr>
                <w:sz w:val="20"/>
                <w:szCs w:val="20"/>
              </w:rPr>
            </w:pPr>
          </w:p>
        </w:tc>
        <w:tc>
          <w:tcPr>
            <w:tcW w:w="1259" w:type="dxa"/>
            <w:shd w:val="clear" w:color="auto" w:fill="FFFFFF"/>
          </w:tcPr>
          <w:p w:rsidR="006C1B37" w:rsidRPr="00AF5D1A" w:rsidRDefault="006C1B37" w:rsidP="00730407">
            <w:pPr>
              <w:rPr>
                <w:sz w:val="20"/>
                <w:szCs w:val="20"/>
              </w:rPr>
            </w:pPr>
          </w:p>
        </w:tc>
        <w:tc>
          <w:tcPr>
            <w:tcW w:w="1172" w:type="dxa"/>
            <w:gridSpan w:val="2"/>
            <w:shd w:val="clear" w:color="auto" w:fill="FFFFFF"/>
          </w:tcPr>
          <w:p w:rsidR="006C1B37" w:rsidRPr="00AF5D1A" w:rsidRDefault="006C1B37" w:rsidP="00730407">
            <w:pPr>
              <w:rPr>
                <w:sz w:val="20"/>
                <w:szCs w:val="20"/>
              </w:rPr>
            </w:pPr>
          </w:p>
        </w:tc>
        <w:tc>
          <w:tcPr>
            <w:tcW w:w="236" w:type="dxa"/>
            <w:shd w:val="clear" w:color="auto" w:fill="FFFFFF"/>
          </w:tcPr>
          <w:p w:rsidR="006C1B37" w:rsidRPr="00AF5D1A" w:rsidRDefault="006C1B37" w:rsidP="00730407">
            <w:pPr>
              <w:rPr>
                <w:sz w:val="20"/>
                <w:szCs w:val="20"/>
              </w:rPr>
            </w:pPr>
          </w:p>
          <w:p w:rsidR="006C1B37" w:rsidRPr="00AF5D1A" w:rsidRDefault="006C1B37" w:rsidP="00730407">
            <w:pPr>
              <w:rPr>
                <w:sz w:val="20"/>
                <w:szCs w:val="20"/>
              </w:rPr>
            </w:pPr>
          </w:p>
          <w:p w:rsidR="006C1B37" w:rsidRDefault="006C1B37" w:rsidP="00730407">
            <w:pPr>
              <w:rPr>
                <w:sz w:val="20"/>
                <w:szCs w:val="20"/>
              </w:rPr>
            </w:pPr>
          </w:p>
          <w:p w:rsidR="006C1B37" w:rsidRDefault="006C1B37" w:rsidP="00730407">
            <w:pPr>
              <w:rPr>
                <w:sz w:val="20"/>
                <w:szCs w:val="20"/>
              </w:rPr>
            </w:pPr>
          </w:p>
          <w:p w:rsidR="006C1B37" w:rsidRPr="00AF5D1A" w:rsidRDefault="006C1B37" w:rsidP="00730407">
            <w:pPr>
              <w:rPr>
                <w:sz w:val="20"/>
                <w:szCs w:val="20"/>
              </w:rPr>
            </w:pPr>
          </w:p>
        </w:tc>
      </w:tr>
      <w:tr w:rsidR="006C1B37" w:rsidRPr="00AF5D1A" w:rsidTr="000F2356">
        <w:trPr>
          <w:gridAfter w:val="3"/>
          <w:wAfter w:w="10861" w:type="dxa"/>
        </w:trPr>
        <w:tc>
          <w:tcPr>
            <w:tcW w:w="719" w:type="dxa"/>
            <w:gridSpan w:val="2"/>
            <w:shd w:val="clear" w:color="auto" w:fill="FFFFFF"/>
          </w:tcPr>
          <w:p w:rsidR="006C1B37" w:rsidRPr="00AF5D1A" w:rsidRDefault="006C1B37" w:rsidP="00730407">
            <w:pPr>
              <w:rPr>
                <w:sz w:val="20"/>
                <w:szCs w:val="20"/>
              </w:rPr>
            </w:pPr>
          </w:p>
        </w:tc>
        <w:tc>
          <w:tcPr>
            <w:tcW w:w="899" w:type="dxa"/>
            <w:shd w:val="clear" w:color="auto" w:fill="FFFFFF"/>
          </w:tcPr>
          <w:p w:rsidR="006C1B37" w:rsidRPr="00AF5D1A" w:rsidRDefault="006C1B37" w:rsidP="00730407">
            <w:pPr>
              <w:rPr>
                <w:sz w:val="20"/>
                <w:szCs w:val="20"/>
              </w:rPr>
            </w:pPr>
          </w:p>
        </w:tc>
        <w:tc>
          <w:tcPr>
            <w:tcW w:w="899" w:type="dxa"/>
            <w:shd w:val="clear" w:color="auto" w:fill="FFFFFF"/>
          </w:tcPr>
          <w:p w:rsidR="006C1B37" w:rsidRPr="00AF5D1A" w:rsidRDefault="006C1B37" w:rsidP="00730407">
            <w:pPr>
              <w:rPr>
                <w:sz w:val="20"/>
                <w:szCs w:val="20"/>
              </w:rPr>
            </w:pPr>
          </w:p>
        </w:tc>
        <w:tc>
          <w:tcPr>
            <w:tcW w:w="1263" w:type="dxa"/>
            <w:gridSpan w:val="2"/>
            <w:shd w:val="clear" w:color="auto" w:fill="FFFFFF"/>
          </w:tcPr>
          <w:p w:rsidR="006C1B37" w:rsidRPr="00AF5D1A" w:rsidRDefault="006C1B37" w:rsidP="00730407">
            <w:pPr>
              <w:rPr>
                <w:sz w:val="20"/>
                <w:szCs w:val="20"/>
              </w:rPr>
            </w:pPr>
          </w:p>
        </w:tc>
        <w:tc>
          <w:tcPr>
            <w:tcW w:w="1260" w:type="dxa"/>
            <w:gridSpan w:val="3"/>
            <w:shd w:val="clear" w:color="auto" w:fill="FFFFFF"/>
          </w:tcPr>
          <w:p w:rsidR="006C1B37" w:rsidRPr="00AF5D1A" w:rsidRDefault="006C1B37" w:rsidP="00730407">
            <w:pPr>
              <w:rPr>
                <w:sz w:val="20"/>
                <w:szCs w:val="20"/>
              </w:rPr>
            </w:pPr>
          </w:p>
        </w:tc>
        <w:tc>
          <w:tcPr>
            <w:tcW w:w="1259" w:type="dxa"/>
            <w:shd w:val="clear" w:color="auto" w:fill="FFFFFF"/>
          </w:tcPr>
          <w:p w:rsidR="006C1B37" w:rsidRPr="00AF5D1A" w:rsidRDefault="006C1B37" w:rsidP="00730407">
            <w:pPr>
              <w:rPr>
                <w:sz w:val="20"/>
                <w:szCs w:val="20"/>
              </w:rPr>
            </w:pPr>
          </w:p>
        </w:tc>
        <w:tc>
          <w:tcPr>
            <w:tcW w:w="1080" w:type="dxa"/>
            <w:shd w:val="clear" w:color="auto" w:fill="FFFFFF"/>
          </w:tcPr>
          <w:p w:rsidR="006C1B37" w:rsidRPr="00AF5D1A" w:rsidRDefault="006C1B37" w:rsidP="00730407">
            <w:pPr>
              <w:rPr>
                <w:sz w:val="20"/>
                <w:szCs w:val="20"/>
              </w:rPr>
            </w:pPr>
          </w:p>
        </w:tc>
        <w:tc>
          <w:tcPr>
            <w:tcW w:w="1259" w:type="dxa"/>
            <w:shd w:val="clear" w:color="auto" w:fill="FFFFFF"/>
          </w:tcPr>
          <w:p w:rsidR="006C1B37" w:rsidRPr="00AF5D1A" w:rsidRDefault="006C1B37" w:rsidP="00730407">
            <w:pPr>
              <w:rPr>
                <w:sz w:val="20"/>
                <w:szCs w:val="20"/>
              </w:rPr>
            </w:pPr>
          </w:p>
        </w:tc>
        <w:tc>
          <w:tcPr>
            <w:tcW w:w="1172" w:type="dxa"/>
            <w:gridSpan w:val="2"/>
            <w:shd w:val="clear" w:color="auto" w:fill="FFFFFF"/>
          </w:tcPr>
          <w:p w:rsidR="006C1B37" w:rsidRPr="00AF5D1A" w:rsidRDefault="006C1B37" w:rsidP="00730407">
            <w:pPr>
              <w:rPr>
                <w:sz w:val="20"/>
                <w:szCs w:val="20"/>
              </w:rPr>
            </w:pPr>
          </w:p>
        </w:tc>
        <w:tc>
          <w:tcPr>
            <w:tcW w:w="236" w:type="dxa"/>
            <w:shd w:val="clear" w:color="auto" w:fill="FFFFFF"/>
          </w:tcPr>
          <w:p w:rsidR="006C1B37" w:rsidRPr="00AF5D1A" w:rsidRDefault="006C1B37" w:rsidP="00730407">
            <w:pPr>
              <w:rPr>
                <w:sz w:val="20"/>
                <w:szCs w:val="20"/>
              </w:rPr>
            </w:pPr>
          </w:p>
          <w:p w:rsidR="006C1B37" w:rsidRDefault="006C1B37" w:rsidP="00730407">
            <w:pPr>
              <w:rPr>
                <w:sz w:val="20"/>
                <w:szCs w:val="20"/>
              </w:rPr>
            </w:pPr>
          </w:p>
          <w:p w:rsidR="006C1B37" w:rsidRDefault="006C1B37" w:rsidP="00730407">
            <w:pPr>
              <w:rPr>
                <w:sz w:val="20"/>
                <w:szCs w:val="20"/>
              </w:rPr>
            </w:pPr>
          </w:p>
          <w:p w:rsidR="006C1B37" w:rsidRPr="00AF5D1A" w:rsidRDefault="006C1B37" w:rsidP="00730407">
            <w:pPr>
              <w:rPr>
                <w:sz w:val="20"/>
                <w:szCs w:val="20"/>
              </w:rPr>
            </w:pPr>
          </w:p>
          <w:p w:rsidR="006C1B37" w:rsidRPr="00AF5D1A" w:rsidRDefault="006C1B37" w:rsidP="00730407">
            <w:pPr>
              <w:rPr>
                <w:sz w:val="20"/>
                <w:szCs w:val="20"/>
              </w:rPr>
            </w:pPr>
          </w:p>
        </w:tc>
      </w:tr>
      <w:tr w:rsidR="006C1B37" w:rsidRPr="00AF5D1A" w:rsidTr="000F2356">
        <w:trPr>
          <w:gridAfter w:val="3"/>
          <w:wAfter w:w="10861" w:type="dxa"/>
        </w:trPr>
        <w:tc>
          <w:tcPr>
            <w:tcW w:w="719" w:type="dxa"/>
            <w:gridSpan w:val="2"/>
            <w:shd w:val="clear" w:color="auto" w:fill="FFFFFF"/>
          </w:tcPr>
          <w:p w:rsidR="006C1B37" w:rsidRPr="00AF5D1A" w:rsidRDefault="006C1B37" w:rsidP="00730407">
            <w:pPr>
              <w:rPr>
                <w:sz w:val="20"/>
                <w:szCs w:val="20"/>
              </w:rPr>
            </w:pPr>
          </w:p>
        </w:tc>
        <w:tc>
          <w:tcPr>
            <w:tcW w:w="899" w:type="dxa"/>
            <w:shd w:val="clear" w:color="auto" w:fill="FFFFFF"/>
          </w:tcPr>
          <w:p w:rsidR="006C1B37" w:rsidRPr="00AF5D1A" w:rsidRDefault="006C1B37" w:rsidP="00730407">
            <w:pPr>
              <w:rPr>
                <w:sz w:val="20"/>
                <w:szCs w:val="20"/>
              </w:rPr>
            </w:pPr>
          </w:p>
        </w:tc>
        <w:tc>
          <w:tcPr>
            <w:tcW w:w="899" w:type="dxa"/>
            <w:shd w:val="clear" w:color="auto" w:fill="FFFFFF"/>
          </w:tcPr>
          <w:p w:rsidR="006C1B37" w:rsidRPr="00AF5D1A" w:rsidRDefault="006C1B37" w:rsidP="00730407">
            <w:pPr>
              <w:rPr>
                <w:sz w:val="20"/>
                <w:szCs w:val="20"/>
              </w:rPr>
            </w:pPr>
          </w:p>
        </w:tc>
        <w:tc>
          <w:tcPr>
            <w:tcW w:w="1263" w:type="dxa"/>
            <w:gridSpan w:val="2"/>
            <w:shd w:val="clear" w:color="auto" w:fill="FFFFFF"/>
          </w:tcPr>
          <w:p w:rsidR="006C1B37" w:rsidRPr="00AF5D1A" w:rsidRDefault="006C1B37" w:rsidP="00730407">
            <w:pPr>
              <w:rPr>
                <w:sz w:val="20"/>
                <w:szCs w:val="20"/>
              </w:rPr>
            </w:pPr>
          </w:p>
        </w:tc>
        <w:tc>
          <w:tcPr>
            <w:tcW w:w="1260" w:type="dxa"/>
            <w:gridSpan w:val="3"/>
            <w:shd w:val="clear" w:color="auto" w:fill="FFFFFF"/>
          </w:tcPr>
          <w:p w:rsidR="006C1B37" w:rsidRPr="00AF5D1A" w:rsidRDefault="006C1B37" w:rsidP="00730407">
            <w:pPr>
              <w:rPr>
                <w:sz w:val="20"/>
                <w:szCs w:val="20"/>
              </w:rPr>
            </w:pPr>
          </w:p>
        </w:tc>
        <w:tc>
          <w:tcPr>
            <w:tcW w:w="1259" w:type="dxa"/>
            <w:shd w:val="clear" w:color="auto" w:fill="FFFFFF"/>
          </w:tcPr>
          <w:p w:rsidR="006C1B37" w:rsidRPr="00AF5D1A" w:rsidRDefault="006C1B37" w:rsidP="00730407">
            <w:pPr>
              <w:rPr>
                <w:sz w:val="20"/>
                <w:szCs w:val="20"/>
              </w:rPr>
            </w:pPr>
          </w:p>
        </w:tc>
        <w:tc>
          <w:tcPr>
            <w:tcW w:w="1080" w:type="dxa"/>
            <w:shd w:val="clear" w:color="auto" w:fill="FFFFFF"/>
          </w:tcPr>
          <w:p w:rsidR="006C1B37" w:rsidRPr="00AF5D1A" w:rsidRDefault="006C1B37" w:rsidP="00730407">
            <w:pPr>
              <w:rPr>
                <w:sz w:val="20"/>
                <w:szCs w:val="20"/>
              </w:rPr>
            </w:pPr>
          </w:p>
        </w:tc>
        <w:tc>
          <w:tcPr>
            <w:tcW w:w="1259" w:type="dxa"/>
            <w:shd w:val="clear" w:color="auto" w:fill="FFFFFF"/>
          </w:tcPr>
          <w:p w:rsidR="006C1B37" w:rsidRPr="00AF5D1A" w:rsidRDefault="006C1B37" w:rsidP="00730407">
            <w:pPr>
              <w:rPr>
                <w:sz w:val="20"/>
                <w:szCs w:val="20"/>
              </w:rPr>
            </w:pPr>
          </w:p>
        </w:tc>
        <w:tc>
          <w:tcPr>
            <w:tcW w:w="1172" w:type="dxa"/>
            <w:gridSpan w:val="2"/>
            <w:shd w:val="clear" w:color="auto" w:fill="FFFFFF"/>
          </w:tcPr>
          <w:p w:rsidR="006C1B37" w:rsidRPr="00AF5D1A" w:rsidRDefault="006C1B37" w:rsidP="00730407">
            <w:pPr>
              <w:rPr>
                <w:sz w:val="20"/>
                <w:szCs w:val="20"/>
              </w:rPr>
            </w:pPr>
          </w:p>
        </w:tc>
        <w:tc>
          <w:tcPr>
            <w:tcW w:w="236" w:type="dxa"/>
            <w:shd w:val="clear" w:color="auto" w:fill="FFFFFF"/>
          </w:tcPr>
          <w:p w:rsidR="006C1B37" w:rsidRPr="00AF5D1A" w:rsidRDefault="006C1B37" w:rsidP="00730407">
            <w:pPr>
              <w:rPr>
                <w:sz w:val="20"/>
                <w:szCs w:val="20"/>
              </w:rPr>
            </w:pPr>
          </w:p>
          <w:p w:rsidR="006C1B37" w:rsidRDefault="006C1B37" w:rsidP="00730407">
            <w:pPr>
              <w:rPr>
                <w:sz w:val="20"/>
                <w:szCs w:val="20"/>
              </w:rPr>
            </w:pPr>
          </w:p>
          <w:p w:rsidR="006C1B37" w:rsidRDefault="006C1B37" w:rsidP="00730407">
            <w:pPr>
              <w:rPr>
                <w:sz w:val="20"/>
                <w:szCs w:val="20"/>
              </w:rPr>
            </w:pPr>
          </w:p>
          <w:p w:rsidR="006C1B37" w:rsidRPr="00AF5D1A" w:rsidRDefault="006C1B37" w:rsidP="00730407">
            <w:pPr>
              <w:rPr>
                <w:sz w:val="20"/>
                <w:szCs w:val="20"/>
              </w:rPr>
            </w:pPr>
          </w:p>
          <w:p w:rsidR="006C1B37" w:rsidRPr="00AF5D1A" w:rsidRDefault="006C1B37" w:rsidP="00730407">
            <w:pPr>
              <w:rPr>
                <w:sz w:val="20"/>
                <w:szCs w:val="20"/>
              </w:rPr>
            </w:pPr>
          </w:p>
        </w:tc>
      </w:tr>
      <w:tr w:rsidR="006C1B37" w:rsidRPr="00AF5D1A" w:rsidTr="000F2356">
        <w:trPr>
          <w:gridAfter w:val="5"/>
          <w:wAfter w:w="11187" w:type="dxa"/>
        </w:trPr>
        <w:tc>
          <w:tcPr>
            <w:tcW w:w="719" w:type="dxa"/>
            <w:gridSpan w:val="2"/>
            <w:shd w:val="clear" w:color="auto" w:fill="E6E6E6"/>
          </w:tcPr>
          <w:p w:rsidR="006C1B37" w:rsidRPr="00AF5D1A" w:rsidRDefault="006C1B37" w:rsidP="00730407">
            <w:pPr>
              <w:rPr>
                <w:szCs w:val="24"/>
              </w:rPr>
            </w:pPr>
            <w:r w:rsidRPr="00AF5D1A">
              <w:rPr>
                <w:szCs w:val="24"/>
              </w:rPr>
              <w:t>4</w:t>
            </w:r>
          </w:p>
        </w:tc>
        <w:tc>
          <w:tcPr>
            <w:tcW w:w="9001" w:type="dxa"/>
            <w:gridSpan w:val="11"/>
            <w:shd w:val="clear" w:color="auto" w:fill="E6E6E6"/>
          </w:tcPr>
          <w:p w:rsidR="006C1B37" w:rsidRPr="00AF5D1A" w:rsidRDefault="006C1B37" w:rsidP="00730407">
            <w:pPr>
              <w:jc w:val="center"/>
              <w:rPr>
                <w:szCs w:val="24"/>
              </w:rPr>
            </w:pPr>
            <w:r w:rsidRPr="00AF5D1A">
              <w:rPr>
                <w:szCs w:val="24"/>
              </w:rPr>
              <w:t xml:space="preserve">Part 4 Booth Operation/Construction </w:t>
            </w:r>
          </w:p>
          <w:p w:rsidR="006C1B37" w:rsidRPr="00AF5D1A" w:rsidRDefault="006C1B37" w:rsidP="00730407">
            <w:pPr>
              <w:jc w:val="center"/>
              <w:rPr>
                <w:sz w:val="18"/>
                <w:szCs w:val="18"/>
              </w:rPr>
            </w:pPr>
            <w:r w:rsidRPr="00AF5D1A">
              <w:rPr>
                <w:b/>
                <w:sz w:val="18"/>
                <w:szCs w:val="18"/>
              </w:rPr>
              <w:t>see Temporary Guidelines for construction requirements.</w:t>
            </w:r>
          </w:p>
        </w:tc>
      </w:tr>
      <w:tr w:rsidR="006C1B37" w:rsidRPr="00AF5D1A" w:rsidTr="000F2356">
        <w:trPr>
          <w:gridAfter w:val="5"/>
          <w:wAfter w:w="11187" w:type="dxa"/>
        </w:trPr>
        <w:tc>
          <w:tcPr>
            <w:tcW w:w="719" w:type="dxa"/>
            <w:gridSpan w:val="2"/>
            <w:shd w:val="clear" w:color="auto" w:fill="FFFFFF"/>
          </w:tcPr>
          <w:p w:rsidR="006C1B37" w:rsidRPr="00AF5D1A" w:rsidRDefault="006C1B37" w:rsidP="00730407">
            <w:pPr>
              <w:rPr>
                <w:sz w:val="20"/>
                <w:szCs w:val="20"/>
              </w:rPr>
            </w:pPr>
            <w:r w:rsidRPr="00AF5D1A">
              <w:rPr>
                <w:sz w:val="20"/>
                <w:szCs w:val="20"/>
              </w:rPr>
              <w:t>4a</w:t>
            </w:r>
          </w:p>
        </w:tc>
        <w:tc>
          <w:tcPr>
            <w:tcW w:w="2698" w:type="dxa"/>
            <w:gridSpan w:val="3"/>
            <w:shd w:val="clear" w:color="auto" w:fill="FFFFFF"/>
          </w:tcPr>
          <w:p w:rsidR="006C1B37" w:rsidRPr="00AF5D1A" w:rsidRDefault="006C1B37" w:rsidP="00730407">
            <w:pPr>
              <w:rPr>
                <w:sz w:val="18"/>
                <w:szCs w:val="18"/>
              </w:rPr>
            </w:pPr>
            <w:r w:rsidRPr="00AF5D1A">
              <w:rPr>
                <w:sz w:val="18"/>
                <w:szCs w:val="18"/>
              </w:rPr>
              <w:t>Booth will be set up and ready to inspect on:</w:t>
            </w:r>
          </w:p>
          <w:p w:rsidR="006C1B37" w:rsidRPr="00AF5D1A" w:rsidRDefault="006C1B37" w:rsidP="00730407">
            <w:pPr>
              <w:rPr>
                <w:sz w:val="18"/>
                <w:szCs w:val="18"/>
              </w:rPr>
            </w:pPr>
            <w:r w:rsidRPr="00AF5D1A">
              <w:rPr>
                <w:sz w:val="18"/>
                <w:szCs w:val="18"/>
              </w:rPr>
              <w:t>Date                  Time</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 of hours of operation per day _______________</w:t>
            </w:r>
          </w:p>
          <w:p w:rsidR="006C1B37" w:rsidRPr="00AF5D1A" w:rsidRDefault="006C1B37" w:rsidP="00730407">
            <w:pPr>
              <w:rPr>
                <w:sz w:val="18"/>
                <w:szCs w:val="18"/>
              </w:rPr>
            </w:pPr>
          </w:p>
        </w:tc>
        <w:tc>
          <w:tcPr>
            <w:tcW w:w="6303" w:type="dxa"/>
            <w:gridSpan w:val="8"/>
            <w:shd w:val="clear" w:color="auto" w:fill="FFFFFF"/>
          </w:tcPr>
          <w:p w:rsidR="006C1B37" w:rsidRPr="00AF5D1A" w:rsidRDefault="006C1B37" w:rsidP="00730407">
            <w:pPr>
              <w:rPr>
                <w:b/>
                <w:sz w:val="18"/>
                <w:szCs w:val="18"/>
              </w:rPr>
            </w:pPr>
            <w:r w:rsidRPr="00AF5D1A">
              <w:rPr>
                <w:b/>
                <w:sz w:val="18"/>
                <w:szCs w:val="18"/>
              </w:rPr>
              <w:t>Booth Construction</w:t>
            </w:r>
          </w:p>
          <w:p w:rsidR="006C1B37" w:rsidRPr="00AF5D1A" w:rsidRDefault="006C1B37" w:rsidP="00730407">
            <w:pPr>
              <w:rPr>
                <w:sz w:val="18"/>
                <w:szCs w:val="18"/>
              </w:rPr>
            </w:pPr>
            <w:r w:rsidRPr="00AF5D1A">
              <w:rPr>
                <w:sz w:val="18"/>
                <w:szCs w:val="18"/>
              </w:rPr>
              <w:t>Please describe construction (3 walls, ceiling, floor, service counter, lighting, screening) and the materials (canvas, metal, wood, etc.)</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Walls:</w:t>
            </w:r>
          </w:p>
          <w:p w:rsidR="006C1B37" w:rsidRPr="00AF5D1A" w:rsidRDefault="006C1B37" w:rsidP="00730407">
            <w:pPr>
              <w:rPr>
                <w:sz w:val="18"/>
                <w:szCs w:val="18"/>
              </w:rPr>
            </w:pP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Ceiling:</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Floor:</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Manned Service Counter:</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Lighting:</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Are shields available for the lighting?</w:t>
            </w:r>
          </w:p>
          <w:p w:rsidR="006C1B37" w:rsidRPr="00AF5D1A" w:rsidRDefault="006C1B37" w:rsidP="00730407">
            <w:pPr>
              <w:rPr>
                <w:sz w:val="18"/>
                <w:szCs w:val="18"/>
              </w:rPr>
            </w:pPr>
          </w:p>
          <w:p w:rsidR="006C1B37" w:rsidRPr="00AF5D1A" w:rsidRDefault="006C1B37" w:rsidP="00730407">
            <w:pPr>
              <w:rPr>
                <w:sz w:val="18"/>
                <w:szCs w:val="18"/>
              </w:rPr>
            </w:pPr>
            <w:r w:rsidRPr="00AF5D1A">
              <w:rPr>
                <w:sz w:val="18"/>
                <w:szCs w:val="18"/>
              </w:rPr>
              <w:t>Screening available in the event of insects?</w:t>
            </w:r>
          </w:p>
          <w:p w:rsidR="00BB509F" w:rsidRPr="00BB509F" w:rsidRDefault="00BB509F" w:rsidP="00BB509F">
            <w:pPr>
              <w:rPr>
                <w:b/>
                <w:sz w:val="18"/>
                <w:szCs w:val="18"/>
              </w:rPr>
            </w:pPr>
            <w:r w:rsidRPr="00BB509F">
              <w:rPr>
                <w:b/>
                <w:sz w:val="18"/>
                <w:szCs w:val="18"/>
              </w:rPr>
              <w:t xml:space="preserve">Note: Service counter at front of booth must be manned </w:t>
            </w:r>
            <w:proofErr w:type="gramStart"/>
            <w:r w:rsidRPr="00BB509F">
              <w:rPr>
                <w:b/>
                <w:sz w:val="18"/>
                <w:szCs w:val="18"/>
              </w:rPr>
              <w:t>at all times</w:t>
            </w:r>
            <w:proofErr w:type="gramEnd"/>
            <w:r w:rsidRPr="00BB509F">
              <w:rPr>
                <w:b/>
                <w:sz w:val="18"/>
                <w:szCs w:val="18"/>
              </w:rPr>
              <w:t xml:space="preserve"> if unscreened.  Screening must be available for windows and openings OR the booth must be closed during dust storms or when insects/vermin are present.</w:t>
            </w:r>
          </w:p>
          <w:p w:rsidR="006C1B37" w:rsidRPr="00AF5D1A" w:rsidRDefault="006C1B37" w:rsidP="00BB509F">
            <w:pPr>
              <w:rPr>
                <w:sz w:val="18"/>
                <w:szCs w:val="18"/>
              </w:rPr>
            </w:pPr>
          </w:p>
        </w:tc>
      </w:tr>
    </w:tbl>
    <w:p w:rsidR="00A67B67" w:rsidRDefault="00A67B67"/>
    <w:p w:rsidR="00A67B67" w:rsidRDefault="00A67B67"/>
    <w:p w:rsidR="00A67B67" w:rsidRDefault="00A67B67"/>
    <w:p w:rsidR="00BA3B50" w:rsidRDefault="00BA3B50"/>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9"/>
        <w:gridCol w:w="2698"/>
        <w:gridCol w:w="6303"/>
      </w:tblGrid>
      <w:tr w:rsidR="006C1B37" w:rsidRPr="00AF5D1A" w:rsidTr="00A67B67">
        <w:tc>
          <w:tcPr>
            <w:tcW w:w="9720" w:type="dxa"/>
            <w:gridSpan w:val="3"/>
            <w:shd w:val="clear" w:color="auto" w:fill="FFFFFF"/>
          </w:tcPr>
          <w:p w:rsidR="001118C1" w:rsidRPr="00A67B67" w:rsidRDefault="001118C1" w:rsidP="00BB509F">
            <w:pPr>
              <w:jc w:val="center"/>
              <w:rPr>
                <w:b/>
                <w:sz w:val="20"/>
                <w:szCs w:val="20"/>
              </w:rPr>
            </w:pPr>
          </w:p>
        </w:tc>
      </w:tr>
      <w:tr w:rsidR="006C1B37" w:rsidRPr="00AF5D1A" w:rsidTr="00A67B67">
        <w:tc>
          <w:tcPr>
            <w:tcW w:w="719" w:type="dxa"/>
            <w:shd w:val="clear" w:color="auto" w:fill="FFFFFF"/>
          </w:tcPr>
          <w:p w:rsidR="006C1B37" w:rsidRPr="00A67B67" w:rsidRDefault="006C1B37" w:rsidP="00730407">
            <w:pPr>
              <w:rPr>
                <w:sz w:val="20"/>
                <w:szCs w:val="20"/>
              </w:rPr>
            </w:pPr>
            <w:r w:rsidRPr="00A67B67">
              <w:rPr>
                <w:sz w:val="20"/>
                <w:szCs w:val="20"/>
              </w:rPr>
              <w:t>4b</w:t>
            </w:r>
          </w:p>
        </w:tc>
        <w:tc>
          <w:tcPr>
            <w:tcW w:w="9001" w:type="dxa"/>
            <w:gridSpan w:val="2"/>
            <w:shd w:val="clear" w:color="auto" w:fill="FFFFFF"/>
          </w:tcPr>
          <w:p w:rsidR="006C1B37" w:rsidRPr="00A67B67" w:rsidRDefault="006C1B37" w:rsidP="00730407">
            <w:pPr>
              <w:rPr>
                <w:sz w:val="20"/>
                <w:szCs w:val="20"/>
              </w:rPr>
            </w:pPr>
            <w:r w:rsidRPr="00A67B67">
              <w:rPr>
                <w:b/>
                <w:sz w:val="20"/>
                <w:szCs w:val="20"/>
                <w:u w:val="single"/>
              </w:rPr>
              <w:t>Provide a drawing of the temporary booth</w:t>
            </w:r>
            <w:r w:rsidRPr="00A67B67">
              <w:rPr>
                <w:sz w:val="20"/>
                <w:szCs w:val="20"/>
              </w:rPr>
              <w:t>.</w:t>
            </w:r>
            <w:r w:rsidR="001118C1" w:rsidRPr="00A67B67">
              <w:rPr>
                <w:sz w:val="20"/>
                <w:szCs w:val="20"/>
              </w:rPr>
              <w:t xml:space="preserve"> </w:t>
            </w:r>
            <w:r w:rsidRPr="00A67B67">
              <w:rPr>
                <w:sz w:val="20"/>
                <w:szCs w:val="20"/>
              </w:rPr>
              <w:t xml:space="preserve">Identify equipment, handwashing, </w:t>
            </w:r>
            <w:proofErr w:type="spellStart"/>
            <w:r w:rsidRPr="00A67B67">
              <w:rPr>
                <w:sz w:val="20"/>
                <w:szCs w:val="20"/>
              </w:rPr>
              <w:t>warewashing</w:t>
            </w:r>
            <w:proofErr w:type="spellEnd"/>
            <w:r w:rsidRPr="00A67B67">
              <w:rPr>
                <w:sz w:val="20"/>
                <w:szCs w:val="20"/>
              </w:rPr>
              <w:t>, cleaning equipment, storage, work tables, condiment dispensing, customer self service area, garbage containers, service counter. – separate page can be used.</w:t>
            </w:r>
            <w:r w:rsidR="001118C1" w:rsidRPr="00A67B67">
              <w:rPr>
                <w:sz w:val="20"/>
                <w:szCs w:val="20"/>
              </w:rPr>
              <w:t xml:space="preserve"> </w:t>
            </w:r>
          </w:p>
          <w:p w:rsidR="001118C1" w:rsidRPr="00A67B67" w:rsidRDefault="001118C1" w:rsidP="00730407">
            <w:pPr>
              <w:rPr>
                <w:sz w:val="20"/>
                <w:szCs w:val="20"/>
              </w:rPr>
            </w:pPr>
          </w:p>
          <w:p w:rsidR="001118C1" w:rsidRPr="00A67B67" w:rsidRDefault="001118C1" w:rsidP="00730407">
            <w:pPr>
              <w:rPr>
                <w:sz w:val="20"/>
                <w:szCs w:val="20"/>
              </w:rPr>
            </w:pPr>
            <w:r w:rsidRPr="00A67B67">
              <w:rPr>
                <w:sz w:val="20"/>
                <w:szCs w:val="20"/>
              </w:rPr>
              <w:t>If you are the Event Coordinator for an eve</w:t>
            </w:r>
            <w:r w:rsidR="00A67B67">
              <w:rPr>
                <w:sz w:val="20"/>
                <w:szCs w:val="20"/>
              </w:rPr>
              <w:t>nt, provide a general drawing showing</w:t>
            </w:r>
            <w:r w:rsidRPr="00A67B67">
              <w:rPr>
                <w:sz w:val="20"/>
                <w:szCs w:val="20"/>
              </w:rPr>
              <w:t xml:space="preserve"> the </w:t>
            </w:r>
            <w:r w:rsidR="00A67B67">
              <w:rPr>
                <w:sz w:val="20"/>
                <w:szCs w:val="20"/>
              </w:rPr>
              <w:t xml:space="preserve">event </w:t>
            </w:r>
            <w:r w:rsidRPr="00A67B67">
              <w:rPr>
                <w:sz w:val="20"/>
                <w:szCs w:val="20"/>
              </w:rPr>
              <w:t xml:space="preserve">requirements for each food booth. The event should have basic requirements of each booth to meet food safety requirements. Show a typical plan view of each booth and a site plan of the entire event which shows the location of communal </w:t>
            </w:r>
            <w:proofErr w:type="spellStart"/>
            <w:r w:rsidRPr="00A67B67">
              <w:rPr>
                <w:sz w:val="20"/>
                <w:szCs w:val="20"/>
              </w:rPr>
              <w:t>handsinks</w:t>
            </w:r>
            <w:proofErr w:type="spellEnd"/>
            <w:r w:rsidRPr="00A67B67">
              <w:rPr>
                <w:sz w:val="20"/>
                <w:szCs w:val="20"/>
              </w:rPr>
              <w:t xml:space="preserve"> and communal three bay sinks. Show all restroom facilities</w:t>
            </w:r>
            <w:r w:rsidR="00B40C56">
              <w:rPr>
                <w:sz w:val="20"/>
                <w:szCs w:val="20"/>
              </w:rPr>
              <w:t xml:space="preserve"> available on </w:t>
            </w:r>
            <w:proofErr w:type="gramStart"/>
            <w:r w:rsidR="00B40C56">
              <w:rPr>
                <w:sz w:val="20"/>
                <w:szCs w:val="20"/>
              </w:rPr>
              <w:t>site.</w:t>
            </w:r>
            <w:r w:rsidRPr="00A67B67">
              <w:rPr>
                <w:sz w:val="20"/>
                <w:szCs w:val="20"/>
              </w:rPr>
              <w:t>.</w:t>
            </w:r>
            <w:proofErr w:type="gramEnd"/>
            <w:r w:rsidRPr="00A67B67">
              <w:rPr>
                <w:sz w:val="20"/>
                <w:szCs w:val="20"/>
              </w:rPr>
              <w:t xml:space="preserve"> </w:t>
            </w:r>
          </w:p>
          <w:p w:rsidR="006C1B37" w:rsidRPr="00A67B67" w:rsidRDefault="006C1B37" w:rsidP="00730407">
            <w:pPr>
              <w:rPr>
                <w:sz w:val="20"/>
                <w:szCs w:val="20"/>
              </w:rPr>
            </w:pPr>
          </w:p>
          <w:p w:rsidR="006C1B37" w:rsidRPr="00A67B67" w:rsidRDefault="006C1B37" w:rsidP="00730407">
            <w:pPr>
              <w:rPr>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p w:rsidR="006C1B37" w:rsidRPr="00A67B67" w:rsidRDefault="006C1B37" w:rsidP="00730407">
            <w:pPr>
              <w:rPr>
                <w:color w:val="808080"/>
                <w:sz w:val="20"/>
                <w:szCs w:val="20"/>
              </w:rPr>
            </w:pPr>
          </w:p>
        </w:tc>
      </w:tr>
      <w:tr w:rsidR="006C1B37" w:rsidRPr="00AF5D1A" w:rsidTr="00A67B67">
        <w:tc>
          <w:tcPr>
            <w:tcW w:w="719" w:type="dxa"/>
            <w:shd w:val="clear" w:color="auto" w:fill="FFFFFF"/>
          </w:tcPr>
          <w:p w:rsidR="006C1B37" w:rsidRPr="00A67B67" w:rsidRDefault="006C1B37" w:rsidP="00730407">
            <w:pPr>
              <w:rPr>
                <w:sz w:val="20"/>
                <w:szCs w:val="20"/>
              </w:rPr>
            </w:pPr>
            <w:r w:rsidRPr="00A67B67">
              <w:rPr>
                <w:sz w:val="20"/>
                <w:szCs w:val="20"/>
              </w:rPr>
              <w:t>4c</w:t>
            </w:r>
          </w:p>
        </w:tc>
        <w:tc>
          <w:tcPr>
            <w:tcW w:w="2698" w:type="dxa"/>
            <w:shd w:val="clear" w:color="auto" w:fill="FFFFFF"/>
          </w:tcPr>
          <w:p w:rsidR="006C1B37" w:rsidRPr="00A67B67" w:rsidRDefault="006C1B37" w:rsidP="00730407">
            <w:pPr>
              <w:rPr>
                <w:sz w:val="18"/>
                <w:szCs w:val="18"/>
              </w:rPr>
            </w:pPr>
            <w:r w:rsidRPr="00A67B67">
              <w:rPr>
                <w:sz w:val="18"/>
                <w:szCs w:val="18"/>
              </w:rPr>
              <w:t xml:space="preserve">Describe the utensil wash station and the procedure used to wash, rinse, sanitize, and </w:t>
            </w:r>
            <w:proofErr w:type="gramStart"/>
            <w:r w:rsidRPr="00A67B67">
              <w:rPr>
                <w:sz w:val="18"/>
                <w:szCs w:val="18"/>
              </w:rPr>
              <w:t>air dry</w:t>
            </w:r>
            <w:proofErr w:type="gramEnd"/>
            <w:r w:rsidRPr="00A67B67">
              <w:rPr>
                <w:sz w:val="18"/>
                <w:szCs w:val="18"/>
              </w:rPr>
              <w:t xml:space="preserve"> utensils and equipment.</w:t>
            </w:r>
          </w:p>
        </w:tc>
        <w:tc>
          <w:tcPr>
            <w:tcW w:w="6303" w:type="dxa"/>
            <w:shd w:val="clear" w:color="auto" w:fill="FFFFFF"/>
          </w:tcPr>
          <w:p w:rsidR="006C1B37" w:rsidRPr="00A67B67" w:rsidRDefault="006C1B37" w:rsidP="00730407">
            <w:pPr>
              <w:rPr>
                <w:sz w:val="20"/>
                <w:szCs w:val="20"/>
              </w:rPr>
            </w:pPr>
          </w:p>
        </w:tc>
      </w:tr>
      <w:tr w:rsidR="006C1B37" w:rsidRPr="00AF5D1A" w:rsidTr="00A67B67">
        <w:tc>
          <w:tcPr>
            <w:tcW w:w="719" w:type="dxa"/>
            <w:shd w:val="clear" w:color="auto" w:fill="FFFFFF"/>
          </w:tcPr>
          <w:p w:rsidR="006C1B37" w:rsidRPr="00A67B67" w:rsidRDefault="006C1B37" w:rsidP="00730407">
            <w:pPr>
              <w:rPr>
                <w:sz w:val="20"/>
                <w:szCs w:val="20"/>
              </w:rPr>
            </w:pPr>
            <w:r w:rsidRPr="00A67B67">
              <w:rPr>
                <w:sz w:val="20"/>
                <w:szCs w:val="20"/>
              </w:rPr>
              <w:t>4d</w:t>
            </w:r>
          </w:p>
        </w:tc>
        <w:tc>
          <w:tcPr>
            <w:tcW w:w="2698" w:type="dxa"/>
            <w:shd w:val="clear" w:color="auto" w:fill="FFFFFF"/>
          </w:tcPr>
          <w:p w:rsidR="006C1B37" w:rsidRPr="00A67B67" w:rsidRDefault="006C1B37" w:rsidP="00730407">
            <w:pPr>
              <w:rPr>
                <w:sz w:val="18"/>
                <w:szCs w:val="18"/>
              </w:rPr>
            </w:pPr>
            <w:r w:rsidRPr="00A67B67">
              <w:rPr>
                <w:sz w:val="18"/>
                <w:szCs w:val="18"/>
              </w:rPr>
              <w:t xml:space="preserve">A </w:t>
            </w:r>
            <w:proofErr w:type="spellStart"/>
            <w:r w:rsidRPr="00A67B67">
              <w:rPr>
                <w:sz w:val="18"/>
                <w:szCs w:val="18"/>
              </w:rPr>
              <w:t>handwash</w:t>
            </w:r>
            <w:proofErr w:type="spellEnd"/>
            <w:r w:rsidRPr="00A67B67">
              <w:rPr>
                <w:sz w:val="18"/>
                <w:szCs w:val="18"/>
              </w:rPr>
              <w:t xml:space="preserve"> station is required and a method of heating water for hot water is required. </w:t>
            </w:r>
          </w:p>
        </w:tc>
        <w:tc>
          <w:tcPr>
            <w:tcW w:w="6303" w:type="dxa"/>
            <w:shd w:val="clear" w:color="auto" w:fill="FFFFFF"/>
          </w:tcPr>
          <w:p w:rsidR="006C1B37" w:rsidRPr="00A67B67" w:rsidRDefault="006C1B37" w:rsidP="00730407">
            <w:pPr>
              <w:rPr>
                <w:sz w:val="18"/>
                <w:szCs w:val="18"/>
              </w:rPr>
            </w:pPr>
            <w:r w:rsidRPr="00A67B67">
              <w:rPr>
                <w:sz w:val="18"/>
                <w:szCs w:val="18"/>
              </w:rPr>
              <w:t>Circle:           Plumbed Sink   OR   Gravity Flow Set-Up (see Temp Guide)</w:t>
            </w:r>
          </w:p>
          <w:p w:rsidR="006C1B37" w:rsidRPr="00A67B67" w:rsidRDefault="006C1B37" w:rsidP="00730407">
            <w:pPr>
              <w:rPr>
                <w:sz w:val="18"/>
                <w:szCs w:val="18"/>
              </w:rPr>
            </w:pPr>
          </w:p>
          <w:p w:rsidR="006C1B37" w:rsidRPr="00A67B67" w:rsidRDefault="006C1B37" w:rsidP="00730407">
            <w:pPr>
              <w:rPr>
                <w:sz w:val="20"/>
                <w:szCs w:val="20"/>
              </w:rPr>
            </w:pPr>
          </w:p>
          <w:p w:rsidR="006C1B37" w:rsidRPr="00A67B67" w:rsidRDefault="006C1B37" w:rsidP="00730407">
            <w:pPr>
              <w:rPr>
                <w:sz w:val="20"/>
                <w:szCs w:val="20"/>
              </w:rPr>
            </w:pPr>
          </w:p>
        </w:tc>
      </w:tr>
      <w:tr w:rsidR="00B40C56" w:rsidRPr="00AF5D1A" w:rsidTr="00893EBB">
        <w:tc>
          <w:tcPr>
            <w:tcW w:w="719" w:type="dxa"/>
            <w:shd w:val="clear" w:color="auto" w:fill="FFFFFF"/>
          </w:tcPr>
          <w:p w:rsidR="00B40C56" w:rsidRPr="00A67B67" w:rsidRDefault="00B40C56" w:rsidP="00730407">
            <w:pPr>
              <w:rPr>
                <w:sz w:val="20"/>
                <w:szCs w:val="20"/>
              </w:rPr>
            </w:pPr>
            <w:r w:rsidRPr="00A67B67">
              <w:rPr>
                <w:sz w:val="20"/>
                <w:szCs w:val="20"/>
              </w:rPr>
              <w:t>43</w:t>
            </w:r>
          </w:p>
        </w:tc>
        <w:tc>
          <w:tcPr>
            <w:tcW w:w="9001" w:type="dxa"/>
            <w:gridSpan w:val="2"/>
            <w:shd w:val="clear" w:color="auto" w:fill="FFFFFF"/>
          </w:tcPr>
          <w:p w:rsidR="00B40C56" w:rsidRDefault="00B40C56" w:rsidP="00730407">
            <w:pPr>
              <w:rPr>
                <w:sz w:val="18"/>
                <w:szCs w:val="18"/>
              </w:rPr>
            </w:pPr>
            <w:r w:rsidRPr="00A67B67">
              <w:rPr>
                <w:sz w:val="18"/>
                <w:szCs w:val="18"/>
              </w:rPr>
              <w:t xml:space="preserve">How will hot water be made available to </w:t>
            </w:r>
            <w:proofErr w:type="spellStart"/>
            <w:r w:rsidRPr="00A67B67">
              <w:rPr>
                <w:sz w:val="18"/>
                <w:szCs w:val="18"/>
              </w:rPr>
              <w:t>handwash</w:t>
            </w:r>
            <w:proofErr w:type="spellEnd"/>
            <w:r w:rsidRPr="00A67B67">
              <w:rPr>
                <w:sz w:val="18"/>
                <w:szCs w:val="18"/>
              </w:rPr>
              <w:t xml:space="preserve"> sink and utensil wash station?</w:t>
            </w:r>
          </w:p>
          <w:p w:rsidR="00B40C56" w:rsidRPr="00A67B67" w:rsidRDefault="00B40C56" w:rsidP="00730407">
            <w:pPr>
              <w:rPr>
                <w:sz w:val="20"/>
                <w:szCs w:val="20"/>
              </w:rPr>
            </w:pPr>
          </w:p>
        </w:tc>
      </w:tr>
      <w:tr w:rsidR="00B40C56" w:rsidRPr="00AF5D1A" w:rsidTr="00893EBB">
        <w:tc>
          <w:tcPr>
            <w:tcW w:w="719" w:type="dxa"/>
            <w:shd w:val="clear" w:color="auto" w:fill="FFFFFF"/>
          </w:tcPr>
          <w:p w:rsidR="00B40C56" w:rsidRPr="00A67B67" w:rsidRDefault="00B40C56" w:rsidP="00730407">
            <w:pPr>
              <w:rPr>
                <w:sz w:val="20"/>
                <w:szCs w:val="20"/>
              </w:rPr>
            </w:pPr>
            <w:r w:rsidRPr="00A67B67">
              <w:rPr>
                <w:sz w:val="20"/>
                <w:szCs w:val="20"/>
              </w:rPr>
              <w:t>4f</w:t>
            </w:r>
          </w:p>
        </w:tc>
        <w:tc>
          <w:tcPr>
            <w:tcW w:w="9001" w:type="dxa"/>
            <w:gridSpan w:val="2"/>
            <w:shd w:val="clear" w:color="auto" w:fill="FFFFFF"/>
          </w:tcPr>
          <w:p w:rsidR="00B40C56" w:rsidRPr="00A67B67" w:rsidRDefault="00B40C56" w:rsidP="00730407">
            <w:pPr>
              <w:rPr>
                <w:sz w:val="20"/>
                <w:szCs w:val="20"/>
              </w:rPr>
            </w:pPr>
            <w:r w:rsidRPr="00A67B67">
              <w:rPr>
                <w:sz w:val="18"/>
                <w:szCs w:val="18"/>
              </w:rPr>
              <w:t>How will you dispose of gray water? It can not be thrown on ground or in street.</w:t>
            </w:r>
          </w:p>
        </w:tc>
      </w:tr>
      <w:tr w:rsidR="00B40C56" w:rsidRPr="00AF5D1A" w:rsidTr="00893EBB">
        <w:tc>
          <w:tcPr>
            <w:tcW w:w="719" w:type="dxa"/>
            <w:shd w:val="clear" w:color="auto" w:fill="FFFFFF"/>
          </w:tcPr>
          <w:p w:rsidR="00B40C56" w:rsidRPr="00A67B67" w:rsidRDefault="00B40C56" w:rsidP="00730407">
            <w:pPr>
              <w:rPr>
                <w:sz w:val="20"/>
                <w:szCs w:val="20"/>
              </w:rPr>
            </w:pPr>
            <w:r w:rsidRPr="00A67B67">
              <w:rPr>
                <w:sz w:val="20"/>
                <w:szCs w:val="20"/>
              </w:rPr>
              <w:t>4g</w:t>
            </w:r>
          </w:p>
        </w:tc>
        <w:tc>
          <w:tcPr>
            <w:tcW w:w="9001" w:type="dxa"/>
            <w:gridSpan w:val="2"/>
            <w:shd w:val="clear" w:color="auto" w:fill="FFFFFF"/>
          </w:tcPr>
          <w:p w:rsidR="00B40C56" w:rsidRPr="00A67B67" w:rsidRDefault="00B40C56" w:rsidP="00730407">
            <w:pPr>
              <w:rPr>
                <w:sz w:val="20"/>
                <w:szCs w:val="20"/>
              </w:rPr>
            </w:pPr>
            <w:r w:rsidRPr="00A67B67">
              <w:rPr>
                <w:sz w:val="18"/>
                <w:szCs w:val="18"/>
              </w:rPr>
              <w:t xml:space="preserve">Will electricity be provided to your booth? </w:t>
            </w:r>
            <w:r>
              <w:rPr>
                <w:sz w:val="18"/>
                <w:szCs w:val="18"/>
              </w:rPr>
              <w:t xml:space="preserve">                              </w:t>
            </w:r>
            <w:r w:rsidRPr="00A67B67">
              <w:rPr>
                <w:sz w:val="18"/>
                <w:szCs w:val="18"/>
              </w:rPr>
              <w:t>Will it be provided 24 hours per day?</w:t>
            </w:r>
          </w:p>
        </w:tc>
      </w:tr>
      <w:tr w:rsidR="006C1B37" w:rsidRPr="00AF5D1A" w:rsidTr="00A67B67">
        <w:tc>
          <w:tcPr>
            <w:tcW w:w="719" w:type="dxa"/>
            <w:shd w:val="clear" w:color="auto" w:fill="FFFFFF"/>
          </w:tcPr>
          <w:p w:rsidR="006C1B37" w:rsidRPr="00A67B67" w:rsidRDefault="006C1B37" w:rsidP="00730407">
            <w:pPr>
              <w:rPr>
                <w:sz w:val="20"/>
                <w:szCs w:val="20"/>
              </w:rPr>
            </w:pPr>
            <w:r w:rsidRPr="00A67B67">
              <w:rPr>
                <w:sz w:val="20"/>
                <w:szCs w:val="20"/>
              </w:rPr>
              <w:t>4h</w:t>
            </w:r>
          </w:p>
        </w:tc>
        <w:tc>
          <w:tcPr>
            <w:tcW w:w="2698" w:type="dxa"/>
            <w:shd w:val="clear" w:color="auto" w:fill="FFFFFF"/>
          </w:tcPr>
          <w:p w:rsidR="006C1B37" w:rsidRPr="00A67B67" w:rsidRDefault="006C1B37" w:rsidP="00730407">
            <w:pPr>
              <w:rPr>
                <w:sz w:val="16"/>
                <w:szCs w:val="16"/>
              </w:rPr>
            </w:pPr>
            <w:r w:rsidRPr="00A67B67">
              <w:rPr>
                <w:sz w:val="16"/>
                <w:szCs w:val="16"/>
              </w:rPr>
              <w:t>Sanitizer buckets are required with wiping cloths (Bleach at 50 ppm) Test strips must be available to test sanitizer.</w:t>
            </w:r>
          </w:p>
        </w:tc>
        <w:tc>
          <w:tcPr>
            <w:tcW w:w="6303" w:type="dxa"/>
            <w:shd w:val="clear" w:color="auto" w:fill="FFFFFF"/>
          </w:tcPr>
          <w:p w:rsidR="006C1B37" w:rsidRPr="00A67B67" w:rsidRDefault="006C1B37" w:rsidP="00730407">
            <w:pPr>
              <w:rPr>
                <w:sz w:val="20"/>
                <w:szCs w:val="20"/>
              </w:rPr>
            </w:pPr>
            <w:r w:rsidRPr="00A67B67">
              <w:rPr>
                <w:sz w:val="20"/>
                <w:szCs w:val="20"/>
              </w:rPr>
              <w:t>Describe sanitizer bucket set-up (location and number of buckets)</w:t>
            </w:r>
          </w:p>
          <w:p w:rsidR="006C1B37" w:rsidRPr="00A67B67" w:rsidRDefault="006C1B37" w:rsidP="00730407">
            <w:pPr>
              <w:rPr>
                <w:sz w:val="20"/>
                <w:szCs w:val="20"/>
              </w:rPr>
            </w:pPr>
          </w:p>
          <w:p w:rsidR="006C1B37" w:rsidRPr="00A67B67" w:rsidRDefault="006C1B37" w:rsidP="00730407">
            <w:pPr>
              <w:rPr>
                <w:sz w:val="20"/>
                <w:szCs w:val="20"/>
              </w:rPr>
            </w:pPr>
          </w:p>
        </w:tc>
      </w:tr>
    </w:tbl>
    <w:p w:rsidR="009F16E9" w:rsidRDefault="009F16E9"/>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9"/>
        <w:gridCol w:w="9001"/>
      </w:tblGrid>
      <w:tr w:rsidR="006C1B37" w:rsidRPr="00AF5D1A" w:rsidTr="00B40C56">
        <w:trPr>
          <w:trHeight w:val="260"/>
        </w:trPr>
        <w:tc>
          <w:tcPr>
            <w:tcW w:w="719" w:type="dxa"/>
            <w:shd w:val="clear" w:color="auto" w:fill="FFFFFF"/>
          </w:tcPr>
          <w:p w:rsidR="006C1B37" w:rsidRPr="00A67B67" w:rsidRDefault="00D50376" w:rsidP="00730407">
            <w:pPr>
              <w:rPr>
                <w:sz w:val="20"/>
                <w:szCs w:val="20"/>
              </w:rPr>
            </w:pPr>
            <w:r w:rsidRPr="00A67B67">
              <w:rPr>
                <w:sz w:val="20"/>
                <w:szCs w:val="20"/>
              </w:rPr>
              <w:t>4i</w:t>
            </w:r>
          </w:p>
          <w:p w:rsidR="006C1B37" w:rsidRPr="00A67B67" w:rsidRDefault="006C1B37" w:rsidP="00730407">
            <w:pPr>
              <w:rPr>
                <w:sz w:val="20"/>
                <w:szCs w:val="20"/>
              </w:rPr>
            </w:pPr>
            <w:r w:rsidRPr="00A67B67">
              <w:rPr>
                <w:sz w:val="20"/>
                <w:szCs w:val="20"/>
              </w:rPr>
              <w:t>4J</w:t>
            </w:r>
          </w:p>
        </w:tc>
        <w:tc>
          <w:tcPr>
            <w:tcW w:w="9001" w:type="dxa"/>
            <w:tcBorders>
              <w:bottom w:val="single" w:sz="4" w:space="0" w:color="auto"/>
            </w:tcBorders>
            <w:shd w:val="clear" w:color="auto" w:fill="FFFFFF"/>
          </w:tcPr>
          <w:p w:rsidR="006C1B37" w:rsidRPr="00A67B67" w:rsidRDefault="006C1B37" w:rsidP="00730407">
            <w:pPr>
              <w:rPr>
                <w:sz w:val="20"/>
                <w:szCs w:val="16"/>
              </w:rPr>
            </w:pPr>
            <w:r w:rsidRPr="00A67B67">
              <w:rPr>
                <w:sz w:val="20"/>
                <w:szCs w:val="16"/>
              </w:rPr>
              <w:t># of garbage disposal containers available in booth and outside of booth</w:t>
            </w:r>
          </w:p>
          <w:p w:rsidR="00D50376" w:rsidRPr="00A67B67" w:rsidRDefault="00D50376" w:rsidP="00730407">
            <w:pPr>
              <w:rPr>
                <w:sz w:val="20"/>
                <w:szCs w:val="16"/>
              </w:rPr>
            </w:pPr>
            <w:r w:rsidRPr="00A67B67">
              <w:rPr>
                <w:sz w:val="20"/>
                <w:szCs w:val="16"/>
              </w:rPr>
              <w:t>Will you provide samples? If so, attach a separate page detailing how you will insure food safety with sampling.</w:t>
            </w:r>
          </w:p>
          <w:p w:rsidR="00BB509F" w:rsidRDefault="00BB509F" w:rsidP="00730407">
            <w:pPr>
              <w:rPr>
                <w:sz w:val="20"/>
                <w:szCs w:val="16"/>
              </w:rPr>
            </w:pPr>
          </w:p>
          <w:p w:rsidR="009F16E9" w:rsidRPr="00A67B67" w:rsidRDefault="009F16E9" w:rsidP="00730407">
            <w:pPr>
              <w:rPr>
                <w:sz w:val="20"/>
                <w:szCs w:val="16"/>
              </w:rPr>
            </w:pPr>
          </w:p>
        </w:tc>
      </w:tr>
      <w:tr w:rsidR="006C1B37" w:rsidRPr="00AF5D1A" w:rsidTr="00A67B67">
        <w:tc>
          <w:tcPr>
            <w:tcW w:w="719" w:type="dxa"/>
            <w:shd w:val="clear" w:color="auto" w:fill="E6E6E6"/>
          </w:tcPr>
          <w:p w:rsidR="006C1B37" w:rsidRPr="00A67B67" w:rsidRDefault="006C1B37" w:rsidP="00730407">
            <w:pPr>
              <w:rPr>
                <w:szCs w:val="24"/>
              </w:rPr>
            </w:pPr>
            <w:r w:rsidRPr="00A67B67">
              <w:rPr>
                <w:szCs w:val="24"/>
              </w:rPr>
              <w:lastRenderedPageBreak/>
              <w:t>5</w:t>
            </w:r>
          </w:p>
        </w:tc>
        <w:tc>
          <w:tcPr>
            <w:tcW w:w="9001" w:type="dxa"/>
            <w:shd w:val="clear" w:color="auto" w:fill="E6E6E6"/>
          </w:tcPr>
          <w:p w:rsidR="006C1B37" w:rsidRPr="00A67B67" w:rsidRDefault="006C1B37" w:rsidP="00730407">
            <w:pPr>
              <w:rPr>
                <w:szCs w:val="24"/>
              </w:rPr>
            </w:pPr>
            <w:r w:rsidRPr="00A67B67">
              <w:rPr>
                <w:szCs w:val="24"/>
              </w:rPr>
              <w:t xml:space="preserve">Submittal Requirements </w:t>
            </w:r>
          </w:p>
        </w:tc>
      </w:tr>
      <w:tr w:rsidR="006C1B37" w:rsidRPr="00AF5D1A" w:rsidTr="00A67B67">
        <w:tc>
          <w:tcPr>
            <w:tcW w:w="719" w:type="dxa"/>
            <w:shd w:val="clear" w:color="auto" w:fill="FFFFFF"/>
          </w:tcPr>
          <w:p w:rsidR="006C1B37" w:rsidRPr="00A67B67" w:rsidRDefault="006C1B37" w:rsidP="00730407">
            <w:pPr>
              <w:rPr>
                <w:sz w:val="20"/>
                <w:szCs w:val="20"/>
              </w:rPr>
            </w:pPr>
            <w:r w:rsidRPr="00A67B67">
              <w:rPr>
                <w:sz w:val="20"/>
                <w:szCs w:val="20"/>
              </w:rPr>
              <w:t>5a</w:t>
            </w:r>
          </w:p>
        </w:tc>
        <w:tc>
          <w:tcPr>
            <w:tcW w:w="9001" w:type="dxa"/>
            <w:shd w:val="clear" w:color="auto" w:fill="FFFFFF"/>
          </w:tcPr>
          <w:p w:rsidR="006C1B37" w:rsidRPr="00A67B67" w:rsidRDefault="006C1B37" w:rsidP="00730407">
            <w:pPr>
              <w:rPr>
                <w:sz w:val="20"/>
                <w:szCs w:val="16"/>
              </w:rPr>
            </w:pPr>
            <w:r w:rsidRPr="00A67B67">
              <w:rPr>
                <w:sz w:val="20"/>
                <w:szCs w:val="16"/>
              </w:rPr>
              <w:t>A Complete Application must be submitted:</w:t>
            </w:r>
          </w:p>
        </w:tc>
      </w:tr>
      <w:tr w:rsidR="006C1B37" w:rsidRPr="00AF5D1A" w:rsidTr="00A67B67">
        <w:tc>
          <w:tcPr>
            <w:tcW w:w="719" w:type="dxa"/>
            <w:shd w:val="clear" w:color="auto" w:fill="FFFFFF"/>
          </w:tcPr>
          <w:p w:rsidR="006C1B37" w:rsidRPr="00A67B67" w:rsidRDefault="001118C1" w:rsidP="00730407">
            <w:pPr>
              <w:rPr>
                <w:sz w:val="20"/>
                <w:szCs w:val="20"/>
              </w:rPr>
            </w:pPr>
            <w:r w:rsidRPr="00A67B67">
              <w:rPr>
                <w:sz w:val="20"/>
                <w:szCs w:val="20"/>
              </w:rPr>
              <w:t>5</w:t>
            </w:r>
            <w:proofErr w:type="gramStart"/>
            <w:r w:rsidRPr="00A67B67">
              <w:rPr>
                <w:sz w:val="20"/>
                <w:szCs w:val="20"/>
              </w:rPr>
              <w:t>a.i</w:t>
            </w:r>
            <w:proofErr w:type="gramEnd"/>
          </w:p>
        </w:tc>
        <w:tc>
          <w:tcPr>
            <w:tcW w:w="9001" w:type="dxa"/>
            <w:shd w:val="clear" w:color="auto" w:fill="FFFFFF"/>
          </w:tcPr>
          <w:p w:rsidR="006C1B37" w:rsidRPr="00A67B67" w:rsidRDefault="006C1B37" w:rsidP="00730407">
            <w:pPr>
              <w:rPr>
                <w:sz w:val="20"/>
                <w:szCs w:val="16"/>
              </w:rPr>
            </w:pPr>
            <w:r w:rsidRPr="00A67B67">
              <w:rPr>
                <w:sz w:val="20"/>
                <w:szCs w:val="16"/>
              </w:rPr>
              <w:t>Fee or proof of nonprofit status must be included with each temporary submittal</w:t>
            </w:r>
          </w:p>
        </w:tc>
      </w:tr>
      <w:tr w:rsidR="006C1B37" w:rsidRPr="00AF5D1A" w:rsidTr="00A67B67">
        <w:tc>
          <w:tcPr>
            <w:tcW w:w="719" w:type="dxa"/>
            <w:shd w:val="clear" w:color="auto" w:fill="FFFFFF"/>
          </w:tcPr>
          <w:p w:rsidR="006C1B37" w:rsidRPr="00A67B67" w:rsidRDefault="001118C1" w:rsidP="00730407">
            <w:pPr>
              <w:rPr>
                <w:sz w:val="20"/>
                <w:szCs w:val="20"/>
              </w:rPr>
            </w:pPr>
            <w:r w:rsidRPr="00A67B67">
              <w:rPr>
                <w:sz w:val="20"/>
                <w:szCs w:val="20"/>
              </w:rPr>
              <w:t>5</w:t>
            </w:r>
            <w:proofErr w:type="gramStart"/>
            <w:r w:rsidRPr="00A67B67">
              <w:rPr>
                <w:sz w:val="20"/>
                <w:szCs w:val="20"/>
              </w:rPr>
              <w:t>a.ii</w:t>
            </w:r>
            <w:proofErr w:type="gramEnd"/>
          </w:p>
        </w:tc>
        <w:tc>
          <w:tcPr>
            <w:tcW w:w="9001" w:type="dxa"/>
            <w:shd w:val="clear" w:color="auto" w:fill="FFFFFF"/>
          </w:tcPr>
          <w:p w:rsidR="006C1B37" w:rsidRPr="00A67B67" w:rsidRDefault="006C1B37" w:rsidP="00730407">
            <w:pPr>
              <w:rPr>
                <w:sz w:val="20"/>
                <w:szCs w:val="16"/>
              </w:rPr>
            </w:pPr>
            <w:r w:rsidRPr="00A67B67">
              <w:rPr>
                <w:sz w:val="20"/>
                <w:szCs w:val="16"/>
              </w:rPr>
              <w:t>Proof of licensing eligibility and required documentation must be submitted with all applications</w:t>
            </w:r>
          </w:p>
        </w:tc>
      </w:tr>
      <w:tr w:rsidR="006C1B37" w:rsidRPr="00AF5D1A" w:rsidTr="00A67B67">
        <w:tc>
          <w:tcPr>
            <w:tcW w:w="719" w:type="dxa"/>
            <w:shd w:val="clear" w:color="auto" w:fill="FFFFFF"/>
          </w:tcPr>
          <w:p w:rsidR="006C1B37" w:rsidRPr="00A67B67" w:rsidRDefault="006C1B37" w:rsidP="00730407">
            <w:pPr>
              <w:rPr>
                <w:sz w:val="20"/>
                <w:szCs w:val="20"/>
              </w:rPr>
            </w:pPr>
            <w:r w:rsidRPr="00A67B67">
              <w:rPr>
                <w:sz w:val="20"/>
                <w:szCs w:val="20"/>
              </w:rPr>
              <w:t>5a.iii</w:t>
            </w:r>
          </w:p>
        </w:tc>
        <w:tc>
          <w:tcPr>
            <w:tcW w:w="9001" w:type="dxa"/>
            <w:shd w:val="clear" w:color="auto" w:fill="FFFFFF"/>
          </w:tcPr>
          <w:p w:rsidR="006C1B37" w:rsidRPr="00A67B67" w:rsidRDefault="006C1B37" w:rsidP="00730407">
            <w:pPr>
              <w:rPr>
                <w:sz w:val="20"/>
                <w:szCs w:val="16"/>
              </w:rPr>
            </w:pPr>
            <w:r w:rsidRPr="00A67B67">
              <w:rPr>
                <w:sz w:val="20"/>
                <w:szCs w:val="16"/>
              </w:rPr>
              <w:t>Commissary or approved kitchen permit must be attached if required</w:t>
            </w:r>
          </w:p>
        </w:tc>
      </w:tr>
      <w:tr w:rsidR="006C1B37" w:rsidRPr="00AF5D1A" w:rsidTr="00A67B67">
        <w:tc>
          <w:tcPr>
            <w:tcW w:w="719" w:type="dxa"/>
            <w:tcBorders>
              <w:bottom w:val="single" w:sz="4" w:space="0" w:color="auto"/>
            </w:tcBorders>
            <w:shd w:val="clear" w:color="auto" w:fill="FFFFFF"/>
          </w:tcPr>
          <w:p w:rsidR="006C1B37" w:rsidRPr="00A67B67" w:rsidRDefault="006C1B37" w:rsidP="00730407">
            <w:pPr>
              <w:rPr>
                <w:sz w:val="20"/>
                <w:szCs w:val="20"/>
              </w:rPr>
            </w:pPr>
            <w:r w:rsidRPr="00A67B67">
              <w:rPr>
                <w:sz w:val="20"/>
                <w:szCs w:val="20"/>
              </w:rPr>
              <w:t>5</w:t>
            </w:r>
            <w:proofErr w:type="gramStart"/>
            <w:r w:rsidRPr="00A67B67">
              <w:rPr>
                <w:sz w:val="20"/>
                <w:szCs w:val="20"/>
              </w:rPr>
              <w:t>a.iv</w:t>
            </w:r>
            <w:proofErr w:type="gramEnd"/>
          </w:p>
        </w:tc>
        <w:tc>
          <w:tcPr>
            <w:tcW w:w="9001" w:type="dxa"/>
            <w:tcBorders>
              <w:bottom w:val="single" w:sz="4" w:space="0" w:color="auto"/>
            </w:tcBorders>
            <w:shd w:val="clear" w:color="auto" w:fill="FFFFFF"/>
          </w:tcPr>
          <w:p w:rsidR="006C1B37" w:rsidRPr="00A67B67" w:rsidRDefault="006C1B37" w:rsidP="00730407">
            <w:pPr>
              <w:rPr>
                <w:sz w:val="20"/>
                <w:szCs w:val="16"/>
              </w:rPr>
            </w:pPr>
            <w:r w:rsidRPr="00A67B67">
              <w:rPr>
                <w:sz w:val="20"/>
                <w:szCs w:val="16"/>
              </w:rPr>
              <w:t>Other documentation as required</w:t>
            </w:r>
          </w:p>
        </w:tc>
      </w:tr>
      <w:tr w:rsidR="006C1B37" w:rsidRPr="00AF5D1A" w:rsidTr="00A67B67">
        <w:tc>
          <w:tcPr>
            <w:tcW w:w="719" w:type="dxa"/>
            <w:shd w:val="clear" w:color="auto" w:fill="E6E6E6"/>
          </w:tcPr>
          <w:p w:rsidR="006C1B37" w:rsidRPr="00A67B67" w:rsidRDefault="006C1B37" w:rsidP="00730407">
            <w:pPr>
              <w:rPr>
                <w:szCs w:val="24"/>
              </w:rPr>
            </w:pPr>
            <w:r w:rsidRPr="00A67B67">
              <w:rPr>
                <w:szCs w:val="24"/>
              </w:rPr>
              <w:t>6</w:t>
            </w:r>
          </w:p>
        </w:tc>
        <w:tc>
          <w:tcPr>
            <w:tcW w:w="9001" w:type="dxa"/>
            <w:shd w:val="clear" w:color="auto" w:fill="E6E6E6"/>
          </w:tcPr>
          <w:p w:rsidR="006C1B37" w:rsidRPr="00A67B67" w:rsidRDefault="006C1B37" w:rsidP="00730407">
            <w:pPr>
              <w:rPr>
                <w:szCs w:val="24"/>
              </w:rPr>
            </w:pPr>
            <w:r w:rsidRPr="00A67B67">
              <w:rPr>
                <w:szCs w:val="24"/>
              </w:rPr>
              <w:t xml:space="preserve">Owner agreement and signature </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 xml:space="preserve">I have read the La Paz County AZ Temporary Food Vendor Guide and I understand that I must follow </w:t>
            </w:r>
            <w:proofErr w:type="gramStart"/>
            <w:r w:rsidRPr="00A67B67">
              <w:rPr>
                <w:sz w:val="20"/>
                <w:szCs w:val="16"/>
              </w:rPr>
              <w:t>all of</w:t>
            </w:r>
            <w:proofErr w:type="gramEnd"/>
            <w:r w:rsidRPr="00A67B67">
              <w:rPr>
                <w:sz w:val="20"/>
                <w:szCs w:val="16"/>
              </w:rPr>
              <w:t xml:space="preserve"> the requirements stated in the Guide as well as pertinent requirements of the Arizona Food Code.</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I understand that I must only prepare and serve food that was stated on my menu and approved by the Health Department and that all food is to be prepared and served from the temporary food booth unless a variance has been obtained from Health Dept.</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I understand that I must submit another application and get a permit from the Health Department if I change locations or have a second, satellite location.</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I understand that if anything changes concerning the information submitted in this application, I must notify the Health Department and get approval of revised circumstances before opening or continued operation.</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 xml:space="preserve">I understand that the Health Department can close my booth for a critical violation and charge a reopening inspection </w:t>
            </w:r>
            <w:proofErr w:type="gramStart"/>
            <w:r w:rsidRPr="00A67B67">
              <w:rPr>
                <w:sz w:val="20"/>
                <w:szCs w:val="16"/>
              </w:rPr>
              <w:t>fee  of</w:t>
            </w:r>
            <w:proofErr w:type="gramEnd"/>
            <w:r w:rsidRPr="00A67B67">
              <w:rPr>
                <w:sz w:val="20"/>
                <w:szCs w:val="16"/>
              </w:rPr>
              <w:t xml:space="preserve"> $100.00.</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I understand that workers in the booth must obtain a La Paz County Health Department food handler card before working in my booth.  Employees without a card will be asked to leave and a critical violation will be marked against the permit, requiring a reinspection and reinspection fee of $100 to be assessed.</w:t>
            </w:r>
          </w:p>
        </w:tc>
      </w:tr>
      <w:tr w:rsidR="006C1B37" w:rsidRPr="00AF5D1A" w:rsidTr="00A67B67">
        <w:tc>
          <w:tcPr>
            <w:tcW w:w="719" w:type="dxa"/>
            <w:shd w:val="clear" w:color="auto" w:fill="FFFFFF"/>
          </w:tcPr>
          <w:p w:rsidR="006C1B37" w:rsidRPr="00A67B67" w:rsidRDefault="006C1B37" w:rsidP="00730407">
            <w:pPr>
              <w:rPr>
                <w:sz w:val="20"/>
                <w:szCs w:val="20"/>
              </w:rPr>
            </w:pPr>
          </w:p>
        </w:tc>
        <w:tc>
          <w:tcPr>
            <w:tcW w:w="9001" w:type="dxa"/>
            <w:shd w:val="clear" w:color="auto" w:fill="FFFFFF"/>
          </w:tcPr>
          <w:p w:rsidR="006C1B37" w:rsidRPr="00A67B67" w:rsidRDefault="006C1B37" w:rsidP="00730407">
            <w:pPr>
              <w:rPr>
                <w:sz w:val="20"/>
                <w:szCs w:val="16"/>
              </w:rPr>
            </w:pPr>
            <w:r w:rsidRPr="00A67B67">
              <w:rPr>
                <w:sz w:val="20"/>
                <w:szCs w:val="16"/>
              </w:rPr>
              <w:t xml:space="preserve">I agree to abide by the laws and regulations of the State of Arizona and La Paz County. </w:t>
            </w:r>
          </w:p>
        </w:tc>
      </w:tr>
      <w:tr w:rsidR="006C1B37" w:rsidRPr="00AF5D1A" w:rsidTr="00A67B67">
        <w:trPr>
          <w:trHeight w:val="558"/>
        </w:trPr>
        <w:tc>
          <w:tcPr>
            <w:tcW w:w="719" w:type="dxa"/>
            <w:vMerge w:val="restart"/>
            <w:shd w:val="clear" w:color="auto" w:fill="FFFFFF"/>
          </w:tcPr>
          <w:p w:rsidR="006C1B37" w:rsidRPr="00A67B67" w:rsidRDefault="006C1B37" w:rsidP="00730407">
            <w:pPr>
              <w:rPr>
                <w:sz w:val="20"/>
                <w:szCs w:val="20"/>
              </w:rPr>
            </w:pPr>
          </w:p>
        </w:tc>
        <w:tc>
          <w:tcPr>
            <w:tcW w:w="9001" w:type="dxa"/>
            <w:tcBorders>
              <w:bottom w:val="single" w:sz="4" w:space="0" w:color="auto"/>
            </w:tcBorders>
            <w:shd w:val="clear" w:color="auto" w:fill="FFFFFF"/>
          </w:tcPr>
          <w:p w:rsidR="006C1B37" w:rsidRPr="00A67B67" w:rsidRDefault="006C1B37" w:rsidP="00730407">
            <w:pPr>
              <w:rPr>
                <w:sz w:val="20"/>
                <w:szCs w:val="16"/>
              </w:rPr>
            </w:pPr>
            <w:r w:rsidRPr="00A67B67">
              <w:rPr>
                <w:sz w:val="20"/>
                <w:szCs w:val="16"/>
              </w:rPr>
              <w:t>I understand that retention of this permit is contingent upon satisfactory compliance with all state/ local laws</w:t>
            </w:r>
          </w:p>
        </w:tc>
      </w:tr>
      <w:tr w:rsidR="006C1B37" w:rsidRPr="00AF5D1A" w:rsidTr="00A67B67">
        <w:trPr>
          <w:trHeight w:val="558"/>
        </w:trPr>
        <w:tc>
          <w:tcPr>
            <w:tcW w:w="719" w:type="dxa"/>
            <w:vMerge/>
            <w:tcBorders>
              <w:bottom w:val="single" w:sz="4" w:space="0" w:color="auto"/>
            </w:tcBorders>
            <w:shd w:val="clear" w:color="auto" w:fill="FFFFFF"/>
          </w:tcPr>
          <w:p w:rsidR="006C1B37" w:rsidRPr="00A67B67" w:rsidRDefault="006C1B37" w:rsidP="00730407">
            <w:pPr>
              <w:rPr>
                <w:sz w:val="20"/>
                <w:szCs w:val="20"/>
              </w:rPr>
            </w:pPr>
          </w:p>
        </w:tc>
        <w:tc>
          <w:tcPr>
            <w:tcW w:w="9001" w:type="dxa"/>
            <w:tcBorders>
              <w:bottom w:val="single" w:sz="4" w:space="0" w:color="auto"/>
            </w:tcBorders>
            <w:shd w:val="clear" w:color="auto" w:fill="FFFFFF"/>
          </w:tcPr>
          <w:p w:rsidR="001118C1" w:rsidRPr="00A67B67" w:rsidRDefault="006C1B37" w:rsidP="001118C1">
            <w:pPr>
              <w:jc w:val="center"/>
              <w:rPr>
                <w:szCs w:val="24"/>
              </w:rPr>
            </w:pPr>
            <w:r w:rsidRPr="00A67B67">
              <w:rPr>
                <w:b/>
                <w:szCs w:val="24"/>
              </w:rPr>
              <w:t>Licensing Eligibility Required per ARS 41-1080</w:t>
            </w:r>
          </w:p>
          <w:p w:rsidR="006C1B37" w:rsidRDefault="001118C1" w:rsidP="001118C1">
            <w:pPr>
              <w:jc w:val="center"/>
              <w:rPr>
                <w:sz w:val="20"/>
                <w:szCs w:val="20"/>
              </w:rPr>
            </w:pPr>
            <w:r w:rsidRPr="00A67B67">
              <w:rPr>
                <w:sz w:val="20"/>
                <w:szCs w:val="20"/>
              </w:rPr>
              <w:t>&gt;&gt;Please attach</w:t>
            </w:r>
            <w:r w:rsidR="006C1B37" w:rsidRPr="00A67B67">
              <w:rPr>
                <w:sz w:val="20"/>
                <w:szCs w:val="20"/>
              </w:rPr>
              <w:t xml:space="preserve"> a copy of identification – both sides of ID</w:t>
            </w:r>
            <w:r w:rsidRPr="00A67B67">
              <w:rPr>
                <w:sz w:val="20"/>
                <w:szCs w:val="20"/>
              </w:rPr>
              <w:t xml:space="preserve"> </w:t>
            </w:r>
            <w:proofErr w:type="gramStart"/>
            <w:r w:rsidRPr="00A67B67">
              <w:rPr>
                <w:sz w:val="20"/>
                <w:szCs w:val="20"/>
              </w:rPr>
              <w:t>is</w:t>
            </w:r>
            <w:proofErr w:type="gramEnd"/>
            <w:r w:rsidRPr="00A67B67">
              <w:rPr>
                <w:sz w:val="20"/>
                <w:szCs w:val="20"/>
              </w:rPr>
              <w:t xml:space="preserve"> required</w:t>
            </w:r>
            <w:r w:rsidR="006C1B37" w:rsidRPr="00A67B67">
              <w:rPr>
                <w:sz w:val="20"/>
                <w:szCs w:val="20"/>
              </w:rPr>
              <w:t>.</w:t>
            </w:r>
          </w:p>
          <w:p w:rsidR="00B40C56" w:rsidRDefault="00B40C56" w:rsidP="001118C1">
            <w:pPr>
              <w:jc w:val="center"/>
              <w:rPr>
                <w:sz w:val="20"/>
                <w:szCs w:val="20"/>
              </w:rPr>
            </w:pPr>
          </w:p>
          <w:p w:rsidR="00B40C56" w:rsidRPr="00B40C56" w:rsidRDefault="00622785" w:rsidP="001118C1">
            <w:pPr>
              <w:jc w:val="center"/>
              <w:rPr>
                <w:szCs w:val="24"/>
              </w:rPr>
            </w:pPr>
            <w:r>
              <w:rPr>
                <w:szCs w:val="24"/>
              </w:rPr>
              <w:t>Please see Page 12</w:t>
            </w:r>
            <w:r w:rsidR="00B40C56" w:rsidRPr="00B40C56">
              <w:rPr>
                <w:szCs w:val="24"/>
              </w:rPr>
              <w:t xml:space="preserve"> for the identifications that are allowed.</w:t>
            </w:r>
          </w:p>
          <w:p w:rsidR="006C1B37" w:rsidRPr="00A67B67" w:rsidRDefault="006C1B37" w:rsidP="00730407">
            <w:pPr>
              <w:rPr>
                <w:b/>
                <w:sz w:val="18"/>
                <w:szCs w:val="18"/>
                <w:u w:val="single"/>
              </w:rPr>
            </w:pPr>
          </w:p>
          <w:p w:rsidR="006C1B37" w:rsidRPr="00A67B67" w:rsidRDefault="006C1B37" w:rsidP="00730407">
            <w:pPr>
              <w:jc w:val="center"/>
              <w:rPr>
                <w:i/>
                <w:sz w:val="22"/>
                <w:szCs w:val="22"/>
              </w:rPr>
            </w:pPr>
            <w:r w:rsidRPr="00A67B67">
              <w:rPr>
                <w:i/>
                <w:sz w:val="22"/>
                <w:szCs w:val="22"/>
              </w:rPr>
              <w:t>By my signature below, I hereby certify, under penalty of perjury that the copy of the document I am providing is a true and accurate copy of the original document and that I am legally authorized to be present in the United States.  If further agree to operate under all requirements of the Arizona Food Code and La Paz County regulations as outlined in the statements above.</w:t>
            </w:r>
          </w:p>
        </w:tc>
      </w:tr>
    </w:tbl>
    <w:p w:rsidR="00B40C56" w:rsidRDefault="00B40C56"/>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19"/>
        <w:gridCol w:w="9001"/>
      </w:tblGrid>
      <w:tr w:rsidR="006C1B37" w:rsidRPr="00AF5D1A" w:rsidTr="001F3523">
        <w:trPr>
          <w:trHeight w:val="899"/>
        </w:trPr>
        <w:tc>
          <w:tcPr>
            <w:tcW w:w="719" w:type="dxa"/>
            <w:tcBorders>
              <w:bottom w:val="single" w:sz="4" w:space="0" w:color="auto"/>
            </w:tcBorders>
            <w:shd w:val="clear" w:color="auto" w:fill="E6E6E6"/>
          </w:tcPr>
          <w:p w:rsidR="006C1B37" w:rsidRPr="00A67B67" w:rsidRDefault="00B40C56" w:rsidP="00730407">
            <w:pPr>
              <w:rPr>
                <w:b/>
                <w:sz w:val="28"/>
                <w:szCs w:val="28"/>
              </w:rPr>
            </w:pPr>
            <w:r>
              <w:rPr>
                <w:b/>
                <w:sz w:val="28"/>
                <w:szCs w:val="28"/>
              </w:rPr>
              <w:t>6a</w:t>
            </w:r>
          </w:p>
        </w:tc>
        <w:tc>
          <w:tcPr>
            <w:tcW w:w="9001" w:type="dxa"/>
            <w:tcBorders>
              <w:bottom w:val="single" w:sz="4" w:space="0" w:color="auto"/>
            </w:tcBorders>
            <w:shd w:val="clear" w:color="auto" w:fill="E6E6E6"/>
          </w:tcPr>
          <w:p w:rsidR="006C1B37" w:rsidRDefault="00DE71EA" w:rsidP="00730407">
            <w:pPr>
              <w:rPr>
                <w:b/>
                <w:sz w:val="28"/>
                <w:szCs w:val="28"/>
              </w:rPr>
            </w:pPr>
            <w:r>
              <w:rPr>
                <w:b/>
                <w:sz w:val="28"/>
                <w:szCs w:val="28"/>
              </w:rPr>
              <w:t xml:space="preserve">Signature of License </w:t>
            </w:r>
            <w:proofErr w:type="gramStart"/>
            <w:r w:rsidR="00B40C56">
              <w:rPr>
                <w:b/>
                <w:sz w:val="28"/>
                <w:szCs w:val="28"/>
              </w:rPr>
              <w:t>Applicant</w:t>
            </w:r>
            <w:r w:rsidR="00721FBB">
              <w:rPr>
                <w:b/>
                <w:sz w:val="28"/>
                <w:szCs w:val="28"/>
              </w:rPr>
              <w:t xml:space="preserve">  </w:t>
            </w:r>
            <w:r w:rsidR="00721FBB" w:rsidRPr="00721FBB">
              <w:rPr>
                <w:b/>
                <w:sz w:val="52"/>
                <w:szCs w:val="52"/>
              </w:rPr>
              <w:t>X</w:t>
            </w:r>
            <w:proofErr w:type="gramEnd"/>
          </w:p>
          <w:p w:rsidR="00B40C56" w:rsidRDefault="00B40C56" w:rsidP="00730407">
            <w:pPr>
              <w:rPr>
                <w:b/>
                <w:sz w:val="28"/>
                <w:szCs w:val="28"/>
              </w:rPr>
            </w:pPr>
            <w:r>
              <w:rPr>
                <w:b/>
                <w:sz w:val="28"/>
                <w:szCs w:val="28"/>
              </w:rPr>
              <w:t>Date</w:t>
            </w:r>
          </w:p>
          <w:p w:rsidR="00B40C56" w:rsidRPr="00A67B67" w:rsidRDefault="00B40C56" w:rsidP="00730407">
            <w:pPr>
              <w:rPr>
                <w:b/>
                <w:sz w:val="28"/>
                <w:szCs w:val="28"/>
              </w:rPr>
            </w:pPr>
          </w:p>
        </w:tc>
      </w:tr>
    </w:tbl>
    <w:p w:rsidR="00622785" w:rsidRPr="00622785" w:rsidRDefault="001F3523" w:rsidP="00622785">
      <w:pPr>
        <w:rPr>
          <w:sz w:val="20"/>
          <w:szCs w:val="20"/>
        </w:rPr>
      </w:pPr>
      <w:r w:rsidRPr="00622785">
        <w:rPr>
          <w:b/>
          <w:sz w:val="20"/>
          <w:szCs w:val="20"/>
        </w:rPr>
        <w:t>La Paz County Health Department</w:t>
      </w:r>
      <w:r w:rsidRPr="00622785">
        <w:rPr>
          <w:sz w:val="20"/>
          <w:szCs w:val="20"/>
        </w:rPr>
        <w:t xml:space="preserve">    </w:t>
      </w:r>
      <w:hyperlink r:id="rId24" w:history="1">
        <w:r w:rsidR="00622785" w:rsidRPr="00E53BBC">
          <w:rPr>
            <w:rStyle w:val="Hyperlink"/>
            <w:sz w:val="20"/>
            <w:szCs w:val="20"/>
          </w:rPr>
          <w:t>www.lpchd.com</w:t>
        </w:r>
      </w:hyperlink>
      <w:r w:rsidR="00622785">
        <w:rPr>
          <w:sz w:val="20"/>
          <w:szCs w:val="20"/>
        </w:rPr>
        <w:t xml:space="preserve">   </w:t>
      </w:r>
      <w:r w:rsidR="00622785" w:rsidRPr="00622785">
        <w:rPr>
          <w:sz w:val="20"/>
          <w:szCs w:val="20"/>
        </w:rPr>
        <w:t>1112 Joshua Ave., #206, Parker AZ  85344</w:t>
      </w:r>
    </w:p>
    <w:p w:rsidR="00B40C56" w:rsidRDefault="001F3523">
      <w:pPr>
        <w:rPr>
          <w:sz w:val="20"/>
          <w:szCs w:val="20"/>
        </w:rPr>
      </w:pPr>
      <w:r w:rsidRPr="00622785">
        <w:rPr>
          <w:sz w:val="20"/>
          <w:szCs w:val="20"/>
        </w:rPr>
        <w:t xml:space="preserve">928-669-1100      Fax 928-669-6703       </w:t>
      </w:r>
    </w:p>
    <w:p w:rsidR="00305A7B" w:rsidRPr="00622785" w:rsidRDefault="00305A7B">
      <w:pPr>
        <w:rPr>
          <w:sz w:val="20"/>
          <w:szCs w:val="20"/>
        </w:rPr>
      </w:pPr>
    </w:p>
    <w:p w:rsidR="00057DED" w:rsidRPr="000805CC" w:rsidRDefault="00057DED" w:rsidP="00057DED">
      <w:pPr>
        <w:jc w:val="center"/>
        <w:rPr>
          <w:i/>
          <w:color w:val="7F7F7F" w:themeColor="text1" w:themeTint="80"/>
          <w:sz w:val="32"/>
        </w:rPr>
      </w:pPr>
      <w:r w:rsidRPr="000805CC">
        <w:rPr>
          <w:i/>
          <w:color w:val="7F7F7F" w:themeColor="text1" w:themeTint="80"/>
          <w:sz w:val="32"/>
        </w:rPr>
        <w:lastRenderedPageBreak/>
        <w:t>Licensing Eligibility Required per ARS 41-1080</w:t>
      </w:r>
    </w:p>
    <w:p w:rsidR="00057DED" w:rsidRPr="000805CC" w:rsidRDefault="00057DED" w:rsidP="00057DED">
      <w:pPr>
        <w:jc w:val="center"/>
        <w:rPr>
          <w:i/>
          <w:color w:val="7F7F7F" w:themeColor="text1" w:themeTint="80"/>
          <w:sz w:val="32"/>
        </w:rPr>
      </w:pPr>
      <w:r w:rsidRPr="000805CC">
        <w:rPr>
          <w:i/>
          <w:color w:val="7F7F7F" w:themeColor="text1" w:themeTint="80"/>
          <w:sz w:val="32"/>
        </w:rPr>
        <w:t xml:space="preserve">&gt;&gt;Please attach a copy of identification – both sides of ID </w:t>
      </w:r>
      <w:proofErr w:type="gramStart"/>
      <w:r w:rsidRPr="000805CC">
        <w:rPr>
          <w:i/>
          <w:color w:val="7F7F7F" w:themeColor="text1" w:themeTint="80"/>
          <w:sz w:val="32"/>
        </w:rPr>
        <w:t>is</w:t>
      </w:r>
      <w:proofErr w:type="gramEnd"/>
      <w:r w:rsidRPr="000805CC">
        <w:rPr>
          <w:i/>
          <w:color w:val="7F7F7F" w:themeColor="text1" w:themeTint="80"/>
          <w:sz w:val="32"/>
        </w:rPr>
        <w:t xml:space="preserve"> required.</w:t>
      </w:r>
    </w:p>
    <w:p w:rsidR="00057DED" w:rsidRPr="000805CC" w:rsidRDefault="00057DED" w:rsidP="00057DED">
      <w:pPr>
        <w:rPr>
          <w:i/>
          <w:color w:val="7F7F7F" w:themeColor="text1" w:themeTint="80"/>
          <w:sz w:val="22"/>
          <w:szCs w:val="22"/>
          <w:u w:val="single"/>
        </w:rPr>
      </w:pPr>
    </w:p>
    <w:p w:rsidR="00057DED" w:rsidRPr="000805CC" w:rsidRDefault="00057DED" w:rsidP="00057DED">
      <w:pPr>
        <w:rPr>
          <w:i/>
          <w:color w:val="7F7F7F" w:themeColor="text1" w:themeTint="80"/>
          <w:sz w:val="22"/>
          <w:szCs w:val="22"/>
          <w:u w:val="single"/>
        </w:rPr>
      </w:pPr>
    </w:p>
    <w:p w:rsidR="00057DED" w:rsidRPr="000805CC" w:rsidRDefault="00057DED" w:rsidP="00057DED">
      <w:pPr>
        <w:rPr>
          <w:i/>
          <w:color w:val="7F7F7F" w:themeColor="text1" w:themeTint="80"/>
          <w:sz w:val="28"/>
          <w:szCs w:val="28"/>
          <w:u w:val="single"/>
        </w:rPr>
      </w:pPr>
      <w:r w:rsidRPr="000805CC">
        <w:rPr>
          <w:i/>
          <w:color w:val="7F7F7F" w:themeColor="text1" w:themeTint="80"/>
          <w:sz w:val="28"/>
          <w:szCs w:val="28"/>
          <w:u w:val="single"/>
        </w:rPr>
        <w:t>Check the type of I. D. you will be submitting:</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AZ driver license issued after 1996 or AZ non-operating I.D. license</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xml:space="preserve">□ A driver license issued by a state that verified lawful presence in U. S. </w:t>
      </w:r>
    </w:p>
    <w:p w:rsidR="00057DED" w:rsidRPr="000805CC" w:rsidRDefault="00057DED" w:rsidP="00057DED">
      <w:pPr>
        <w:rPr>
          <w:i/>
          <w:color w:val="7F7F7F" w:themeColor="text1" w:themeTint="80"/>
          <w:szCs w:val="24"/>
        </w:rPr>
      </w:pPr>
      <w:r w:rsidRPr="000805CC">
        <w:rPr>
          <w:i/>
          <w:color w:val="7F7F7F" w:themeColor="text1" w:themeTint="80"/>
          <w:szCs w:val="24"/>
        </w:rPr>
        <w:t>(Licenses from HI, IL, ME, MD, NM, TX, UT, and WA are NOT acceptable)</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A birth certificate issued in any state, territory or possession of the U. S.</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xml:space="preserve">□ A U.S. certificate of birth abroad        </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xml:space="preserve">□ A U. S. passport     </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A foreign passport with U. S. visa</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xml:space="preserve">□ A I-94 form with a photograph           </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xml:space="preserve">□ A U. S. certificate of naturalization   </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A U. S. certificate of citizenship</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A U. S. citizenship/immigration service employment authorization document or refugee travel document</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xml:space="preserve">□ A tribal certificate of Indian blood      </w:t>
      </w:r>
    </w:p>
    <w:p w:rsidR="00057DED" w:rsidRPr="000805CC" w:rsidRDefault="00057DED" w:rsidP="00057DED">
      <w:pPr>
        <w:rPr>
          <w:i/>
          <w:color w:val="7F7F7F" w:themeColor="text1" w:themeTint="80"/>
          <w:sz w:val="28"/>
          <w:szCs w:val="28"/>
        </w:rPr>
      </w:pPr>
      <w:r w:rsidRPr="000805CC">
        <w:rPr>
          <w:i/>
          <w:color w:val="7F7F7F" w:themeColor="text1" w:themeTint="80"/>
          <w:sz w:val="28"/>
          <w:szCs w:val="28"/>
        </w:rPr>
        <w:t>□ A tribal or Bureau of Indian Affairs affidavit of birth</w:t>
      </w:r>
    </w:p>
    <w:p w:rsidR="00057DED" w:rsidRDefault="00057DED">
      <w:pPr>
        <w:widowControl/>
        <w:autoSpaceDE/>
        <w:autoSpaceDN/>
        <w:adjustRightInd/>
        <w:spacing w:after="200" w:line="276" w:lineRule="auto"/>
        <w:rPr>
          <w:sz w:val="20"/>
          <w:szCs w:val="16"/>
        </w:rPr>
      </w:pPr>
      <w:r>
        <w:rPr>
          <w:sz w:val="20"/>
          <w:szCs w:val="16"/>
        </w:rPr>
        <w:br w:type="page"/>
      </w:r>
    </w:p>
    <w:p w:rsidR="00D73A7A" w:rsidRPr="00057DED" w:rsidRDefault="00D73A7A" w:rsidP="00D73A7A">
      <w:pPr>
        <w:widowControl/>
        <w:jc w:val="center"/>
        <w:rPr>
          <w:rFonts w:eastAsia="PMingLiU" w:cs="PMingLiU"/>
          <w:b/>
          <w:i/>
          <w:color w:val="7F7F7F" w:themeColor="text1" w:themeTint="80"/>
          <w:sz w:val="18"/>
          <w:szCs w:val="18"/>
        </w:rPr>
      </w:pPr>
      <w:r w:rsidRPr="00057DED">
        <w:rPr>
          <w:rFonts w:eastAsia="PMingLiU" w:cs="PMingLiU"/>
          <w:b/>
          <w:i/>
          <w:color w:val="7F7F7F" w:themeColor="text1" w:themeTint="80"/>
          <w:sz w:val="18"/>
          <w:szCs w:val="18"/>
        </w:rPr>
        <w:lastRenderedPageBreak/>
        <w:t>A.R.S. §11-1602: REGULATORY BILLS OF RIGHTS</w:t>
      </w:r>
    </w:p>
    <w:p w:rsidR="00D73A7A" w:rsidRPr="00057DED" w:rsidRDefault="00D73A7A" w:rsidP="00D73A7A">
      <w:pPr>
        <w:pStyle w:val="ListParagraph"/>
        <w:numPr>
          <w:ilvl w:val="0"/>
          <w:numId w:val="2"/>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 xml:space="preserve"> To ensure fair and open regulation by counties, a person:</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Is eligible for reimbursement of fees and other expenses if the person prevails by adjudication on the merits against a county in a court proceeding regarding a county decision as provided in A.R.S. §12-348.</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 xml:space="preserve">Is entitled to receive information and notice regarding inspections as provided in A.R.S. §11-1603. </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Is entitled to have a county not base a licensing decision in whole or in part on licensing conditions or requirements that are not specifically authorized as provided in A.R.S. §11-1604.</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 xml:space="preserve">May have a county approve or deny the person’s license, application within a predetermined </w:t>
      </w:r>
      <w:proofErr w:type="gramStart"/>
      <w:r w:rsidRPr="00057DED">
        <w:rPr>
          <w:rFonts w:ascii="Palatino Linotype" w:eastAsia="PMingLiU" w:hAnsi="Palatino Linotype" w:cs="PMingLiU"/>
          <w:b/>
          <w:i/>
          <w:color w:val="7F7F7F" w:themeColor="text1" w:themeTint="80"/>
        </w:rPr>
        <w:t>period of time</w:t>
      </w:r>
      <w:proofErr w:type="gramEnd"/>
      <w:r w:rsidRPr="00057DED">
        <w:rPr>
          <w:rFonts w:ascii="Palatino Linotype" w:eastAsia="PMingLiU" w:hAnsi="Palatino Linotype" w:cs="PMingLiU"/>
          <w:b/>
          <w:i/>
          <w:color w:val="7F7F7F" w:themeColor="text1" w:themeTint="80"/>
        </w:rPr>
        <w:t xml:space="preserve"> as provided in A.R.S. §11-1605.</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Is entitled to receive written or electronic notice from a county on denial of a license application that:</w:t>
      </w:r>
    </w:p>
    <w:p w:rsidR="00D73A7A" w:rsidRPr="00057DED" w:rsidRDefault="00D73A7A" w:rsidP="00D73A7A">
      <w:pPr>
        <w:pStyle w:val="ListParagraph"/>
        <w:numPr>
          <w:ilvl w:val="0"/>
          <w:numId w:val="4"/>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 xml:space="preserve"> Justifies the denial with references to the statute, ordinance, regulation, delegation agreement or authorized substantive policy statements on which the denial is based as provided in A.R.S. §11-1605.</w:t>
      </w:r>
    </w:p>
    <w:p w:rsidR="00D73A7A" w:rsidRPr="00057DED" w:rsidRDefault="00D73A7A" w:rsidP="00D73A7A">
      <w:pPr>
        <w:pStyle w:val="ListParagraph"/>
        <w:numPr>
          <w:ilvl w:val="0"/>
          <w:numId w:val="4"/>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Explains the applicant’s right to appeal the denial as provided in A.R.S. §11-1605.</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Is entitled to receive information regarding the license application process at the time the person obtains an application for a license as provided in A.R.S. §11-1606.</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May inspect all ordinances, regulations, and substantive policy statements of a county, including a directory of documents, at the office of the county or on the county’s website, as provided in A.R.S. §11-1607.</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Unless specifically authorized, may expect counties to avoid duplication of other laws that do not enhance regulatory clarity and to avoid dual permitting to the maximum extent practicable as provided in A.R.S. §11-1604.</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May file a complaint with the Board of Supervisors concerning an ordinance, regulation or substantive policy statement that fails to comply with A.R.S. §11-1602.</w:t>
      </w:r>
    </w:p>
    <w:p w:rsidR="00D73A7A" w:rsidRPr="00057DED" w:rsidRDefault="00D73A7A" w:rsidP="00D73A7A">
      <w:pPr>
        <w:pStyle w:val="ListParagraph"/>
        <w:numPr>
          <w:ilvl w:val="0"/>
          <w:numId w:val="3"/>
        </w:numPr>
        <w:autoSpaceDE w:val="0"/>
        <w:autoSpaceDN w:val="0"/>
        <w:adjustRightInd w:val="0"/>
        <w:spacing w:after="0" w:afterAutospacing="0"/>
        <w:rPr>
          <w:rFonts w:ascii="Palatino Linotype" w:eastAsia="PMingLiU" w:hAnsi="Palatino Linotype" w:cs="PMingLiU"/>
          <w:b/>
          <w:i/>
          <w:color w:val="7F7F7F" w:themeColor="text1" w:themeTint="80"/>
        </w:rPr>
      </w:pPr>
      <w:r w:rsidRPr="00057DED">
        <w:rPr>
          <w:rFonts w:ascii="Palatino Linotype" w:eastAsia="PMingLiU" w:hAnsi="Palatino Linotype" w:cs="PMingLiU"/>
          <w:b/>
          <w:i/>
          <w:color w:val="7F7F7F" w:themeColor="text1" w:themeTint="80"/>
        </w:rPr>
        <w:t>As provided in A.R.S. §11-1604, is entitled to have a county not request or initiate discussions about waiving any of the rights prescribed in A.R.S. §11-1602.</w:t>
      </w:r>
    </w:p>
    <w:p w:rsidR="00D73A7A" w:rsidRPr="00057DED" w:rsidRDefault="00D73A7A" w:rsidP="00D73A7A">
      <w:pPr>
        <w:pStyle w:val="ListParagraph"/>
        <w:autoSpaceDE w:val="0"/>
        <w:autoSpaceDN w:val="0"/>
        <w:adjustRightInd w:val="0"/>
        <w:spacing w:after="0" w:afterAutospacing="0"/>
        <w:ind w:left="1440"/>
        <w:rPr>
          <w:rFonts w:ascii="Palatino Linotype" w:eastAsia="PMingLiU" w:hAnsi="Palatino Linotype" w:cs="PMingLiU"/>
          <w:b/>
          <w:i/>
          <w:color w:val="7F7F7F" w:themeColor="text1" w:themeTint="80"/>
        </w:rPr>
      </w:pPr>
    </w:p>
    <w:p w:rsidR="00D73A7A" w:rsidRPr="00057DED" w:rsidRDefault="00D73A7A" w:rsidP="00D73A7A">
      <w:pPr>
        <w:widowControl/>
        <w:jc w:val="center"/>
        <w:rPr>
          <w:rFonts w:eastAsia="DFKai-SB" w:cs="DFKai-SB"/>
          <w:b/>
          <w:i/>
          <w:color w:val="7F7F7F" w:themeColor="text1" w:themeTint="80"/>
          <w:sz w:val="18"/>
          <w:szCs w:val="18"/>
        </w:rPr>
      </w:pPr>
      <w:r w:rsidRPr="00057DED">
        <w:rPr>
          <w:rFonts w:eastAsia="DFKai-SB" w:cs="DFKai-SB"/>
          <w:b/>
          <w:i/>
          <w:color w:val="7F7F7F" w:themeColor="text1" w:themeTint="80"/>
          <w:sz w:val="18"/>
          <w:szCs w:val="18"/>
        </w:rPr>
        <w:t>Notice</w:t>
      </w:r>
    </w:p>
    <w:p w:rsidR="00D73A7A" w:rsidRPr="00057DED" w:rsidRDefault="00D73A7A" w:rsidP="00D73A7A">
      <w:pPr>
        <w:widowControl/>
        <w:jc w:val="center"/>
        <w:rPr>
          <w:rFonts w:eastAsia="PMingLiU" w:cs="PMingLiU"/>
          <w:b/>
          <w:i/>
          <w:color w:val="7F7F7F" w:themeColor="text1" w:themeTint="80"/>
          <w:sz w:val="18"/>
          <w:szCs w:val="18"/>
        </w:rPr>
      </w:pPr>
      <w:r w:rsidRPr="00057DED">
        <w:rPr>
          <w:rFonts w:eastAsia="DFKai-SB" w:cs="DFKai-SB"/>
          <w:b/>
          <w:i/>
          <w:color w:val="7F7F7F" w:themeColor="text1" w:themeTint="80"/>
          <w:sz w:val="18"/>
          <w:szCs w:val="18"/>
        </w:rPr>
        <w:t xml:space="preserve">A.R.S. </w:t>
      </w:r>
      <w:r w:rsidRPr="00057DED">
        <w:rPr>
          <w:rFonts w:eastAsia="PMingLiU" w:cs="PMingLiU"/>
          <w:b/>
          <w:i/>
          <w:color w:val="7F7F7F" w:themeColor="text1" w:themeTint="80"/>
          <w:sz w:val="18"/>
          <w:szCs w:val="18"/>
        </w:rPr>
        <w:t>§11-1604. Prohibited acts by county and employees; enforcement; notice</w:t>
      </w:r>
    </w:p>
    <w:p w:rsidR="00D73A7A" w:rsidRPr="00057DED" w:rsidRDefault="00D73A7A" w:rsidP="00D73A7A">
      <w:pPr>
        <w:widowControl/>
        <w:ind w:left="720" w:hanging="720"/>
        <w:rPr>
          <w:rFonts w:eastAsia="PMingLiU" w:cs="PMingLiU"/>
          <w:b/>
          <w:i/>
          <w:color w:val="7F7F7F" w:themeColor="text1" w:themeTint="80"/>
          <w:sz w:val="18"/>
          <w:szCs w:val="18"/>
        </w:rPr>
      </w:pPr>
      <w:r w:rsidRPr="00057DED">
        <w:rPr>
          <w:rFonts w:eastAsia="PMingLiU" w:cs="PMingLiU"/>
          <w:b/>
          <w:i/>
          <w:color w:val="7F7F7F" w:themeColor="text1" w:themeTint="80"/>
          <w:sz w:val="18"/>
          <w:szCs w:val="18"/>
        </w:rPr>
        <w:t xml:space="preserve">● </w:t>
      </w:r>
      <w:r w:rsidRPr="00057DED">
        <w:rPr>
          <w:rFonts w:eastAsia="PMingLiU" w:cs="PMingLiU"/>
          <w:b/>
          <w:i/>
          <w:color w:val="7F7F7F" w:themeColor="text1" w:themeTint="80"/>
          <w:sz w:val="18"/>
          <w:szCs w:val="18"/>
        </w:rPr>
        <w:tab/>
        <w:t>A county shall not base a licensing decision in whole or in part on a licensing requirement or condition that is not specifically authorized by statute, rule, ordinance, or delegation agreement. A general grant of authority does not constitute a basis for imposing a licensing requirement or condition unless the authority specifically authorizes the requirement or condition.</w:t>
      </w:r>
    </w:p>
    <w:p w:rsidR="00D73A7A" w:rsidRPr="00057DED" w:rsidRDefault="00D73A7A" w:rsidP="00D73A7A">
      <w:pPr>
        <w:widowControl/>
        <w:rPr>
          <w:rFonts w:eastAsia="PMingLiU" w:cs="PMingLiU"/>
          <w:b/>
          <w:i/>
          <w:color w:val="7F7F7F" w:themeColor="text1" w:themeTint="80"/>
          <w:sz w:val="18"/>
          <w:szCs w:val="18"/>
        </w:rPr>
      </w:pPr>
    </w:p>
    <w:p w:rsidR="00D73A7A" w:rsidRPr="00057DED" w:rsidRDefault="00D73A7A" w:rsidP="00D73A7A">
      <w:pPr>
        <w:widowControl/>
        <w:ind w:left="720" w:hanging="720"/>
        <w:rPr>
          <w:rFonts w:eastAsia="PMingLiU" w:cs="PMingLiU"/>
          <w:b/>
          <w:i/>
          <w:color w:val="7F7F7F" w:themeColor="text1" w:themeTint="80"/>
          <w:sz w:val="18"/>
          <w:szCs w:val="18"/>
        </w:rPr>
      </w:pPr>
      <w:r w:rsidRPr="00057DED">
        <w:rPr>
          <w:rFonts w:eastAsia="PMingLiU" w:cs="PMingLiU"/>
          <w:b/>
          <w:i/>
          <w:color w:val="7F7F7F" w:themeColor="text1" w:themeTint="80"/>
          <w:sz w:val="18"/>
          <w:szCs w:val="18"/>
        </w:rPr>
        <w:t xml:space="preserve">● </w:t>
      </w:r>
      <w:r w:rsidRPr="00057DED">
        <w:rPr>
          <w:rFonts w:eastAsia="PMingLiU" w:cs="PMingLiU"/>
          <w:b/>
          <w:i/>
          <w:color w:val="7F7F7F" w:themeColor="text1" w:themeTint="80"/>
          <w:sz w:val="18"/>
          <w:szCs w:val="18"/>
        </w:rPr>
        <w:tab/>
        <w:t>Unless specifically authorized, a county shall avoid duplication of other laws that do not enhance regulatory clarity and shall avoid dual permitting to the maximum extent practicable.</w:t>
      </w:r>
    </w:p>
    <w:p w:rsidR="00D73A7A" w:rsidRPr="00057DED" w:rsidRDefault="00D73A7A" w:rsidP="00D73A7A">
      <w:pPr>
        <w:widowControl/>
        <w:ind w:left="720" w:hanging="720"/>
        <w:rPr>
          <w:rFonts w:eastAsia="PMingLiU" w:cs="PMingLiU"/>
          <w:b/>
          <w:i/>
          <w:color w:val="7F7F7F" w:themeColor="text1" w:themeTint="80"/>
          <w:sz w:val="18"/>
          <w:szCs w:val="18"/>
        </w:rPr>
      </w:pPr>
    </w:p>
    <w:p w:rsidR="00D73A7A" w:rsidRPr="00057DED" w:rsidRDefault="00D73A7A" w:rsidP="00D73A7A">
      <w:pPr>
        <w:widowControl/>
        <w:ind w:left="720" w:hanging="720"/>
        <w:rPr>
          <w:rFonts w:eastAsia="PMingLiU" w:cs="PMingLiU"/>
          <w:b/>
          <w:i/>
          <w:color w:val="7F7F7F" w:themeColor="text1" w:themeTint="80"/>
          <w:sz w:val="18"/>
          <w:szCs w:val="18"/>
        </w:rPr>
      </w:pPr>
      <w:r w:rsidRPr="00057DED">
        <w:rPr>
          <w:rFonts w:eastAsia="PMingLiU" w:cs="PMingLiU"/>
          <w:b/>
          <w:i/>
          <w:color w:val="7F7F7F" w:themeColor="text1" w:themeTint="80"/>
          <w:sz w:val="18"/>
          <w:szCs w:val="18"/>
        </w:rPr>
        <w:t>●</w:t>
      </w:r>
      <w:r w:rsidRPr="00057DED">
        <w:rPr>
          <w:rFonts w:eastAsia="PMingLiU" w:cs="PMingLiU"/>
          <w:b/>
          <w:i/>
          <w:color w:val="7F7F7F" w:themeColor="text1" w:themeTint="80"/>
          <w:sz w:val="18"/>
          <w:szCs w:val="18"/>
        </w:rPr>
        <w:tab/>
        <w:t>This section does not prohibit county flexibility to issue licenses or adopt ordinances or codes.</w:t>
      </w:r>
    </w:p>
    <w:p w:rsidR="00D73A7A" w:rsidRPr="00057DED" w:rsidRDefault="00D73A7A" w:rsidP="00D73A7A">
      <w:pPr>
        <w:widowControl/>
        <w:rPr>
          <w:rFonts w:eastAsia="PMingLiU" w:cs="PMingLiU"/>
          <w:b/>
          <w:i/>
          <w:color w:val="7F7F7F" w:themeColor="text1" w:themeTint="80"/>
          <w:sz w:val="18"/>
          <w:szCs w:val="18"/>
        </w:rPr>
      </w:pPr>
    </w:p>
    <w:p w:rsidR="00D73A7A" w:rsidRPr="00057DED" w:rsidRDefault="00D73A7A" w:rsidP="00D73A7A">
      <w:pPr>
        <w:widowControl/>
        <w:ind w:left="720" w:hanging="720"/>
        <w:rPr>
          <w:rFonts w:eastAsia="PMingLiU" w:cs="PMingLiU"/>
          <w:b/>
          <w:i/>
          <w:color w:val="7F7F7F" w:themeColor="text1" w:themeTint="80"/>
          <w:sz w:val="18"/>
          <w:szCs w:val="18"/>
        </w:rPr>
      </w:pPr>
      <w:r w:rsidRPr="00057DED">
        <w:rPr>
          <w:rFonts w:eastAsia="PMingLiU" w:cs="PMingLiU"/>
          <w:b/>
          <w:i/>
          <w:color w:val="7F7F7F" w:themeColor="text1" w:themeTint="80"/>
          <w:sz w:val="18"/>
          <w:szCs w:val="18"/>
        </w:rPr>
        <w:t>●</w:t>
      </w:r>
      <w:r w:rsidRPr="00057DED">
        <w:rPr>
          <w:rFonts w:eastAsia="PMingLiU" w:cs="PMingLiU"/>
          <w:b/>
          <w:i/>
          <w:color w:val="7F7F7F" w:themeColor="text1" w:themeTint="80"/>
          <w:sz w:val="18"/>
          <w:szCs w:val="18"/>
        </w:rPr>
        <w:tab/>
        <w:t>A county shall not request or initiate discussions with a person about waiving that person’s rights.</w:t>
      </w:r>
    </w:p>
    <w:p w:rsidR="00D73A7A" w:rsidRPr="00057DED" w:rsidRDefault="00D73A7A" w:rsidP="00D73A7A">
      <w:pPr>
        <w:widowControl/>
        <w:ind w:left="720" w:hanging="720"/>
        <w:rPr>
          <w:rFonts w:eastAsia="PMingLiU" w:cs="PMingLiU"/>
          <w:b/>
          <w:i/>
          <w:color w:val="7F7F7F" w:themeColor="text1" w:themeTint="80"/>
          <w:sz w:val="18"/>
          <w:szCs w:val="18"/>
        </w:rPr>
      </w:pPr>
    </w:p>
    <w:p w:rsidR="00D73A7A" w:rsidRPr="00057DED" w:rsidRDefault="00D73A7A" w:rsidP="00D73A7A">
      <w:pPr>
        <w:widowControl/>
        <w:ind w:left="720" w:hanging="720"/>
        <w:rPr>
          <w:rFonts w:eastAsia="PMingLiU" w:cs="PMingLiU"/>
          <w:b/>
          <w:i/>
          <w:color w:val="7F7F7F" w:themeColor="text1" w:themeTint="80"/>
          <w:sz w:val="18"/>
          <w:szCs w:val="18"/>
        </w:rPr>
      </w:pPr>
      <w:r w:rsidRPr="00057DED">
        <w:rPr>
          <w:rFonts w:eastAsia="PMingLiU" w:cs="PMingLiU"/>
          <w:b/>
          <w:i/>
          <w:color w:val="7F7F7F" w:themeColor="text1" w:themeTint="80"/>
          <w:sz w:val="18"/>
          <w:szCs w:val="18"/>
        </w:rPr>
        <w:t xml:space="preserve">● </w:t>
      </w:r>
      <w:r w:rsidRPr="00057DED">
        <w:rPr>
          <w:rFonts w:eastAsia="PMingLiU" w:cs="PMingLiU"/>
          <w:b/>
          <w:i/>
          <w:color w:val="7F7F7F" w:themeColor="text1" w:themeTint="80"/>
          <w:sz w:val="18"/>
          <w:szCs w:val="18"/>
        </w:rPr>
        <w:tab/>
        <w:t>This section may be enforced in a private civil action and relief may be awarded against a county. The court may award reasonable attorney fees, damages and all fees associated with the license application to a party that prevails in an action against a county for a violation of this section.</w:t>
      </w:r>
    </w:p>
    <w:p w:rsidR="00D73A7A" w:rsidRPr="00057DED" w:rsidRDefault="00D73A7A" w:rsidP="00D73A7A">
      <w:pPr>
        <w:widowControl/>
        <w:ind w:left="720" w:hanging="720"/>
        <w:rPr>
          <w:rFonts w:eastAsia="PMingLiU" w:cs="PMingLiU"/>
          <w:b/>
          <w:i/>
          <w:color w:val="7F7F7F" w:themeColor="text1" w:themeTint="80"/>
          <w:sz w:val="18"/>
          <w:szCs w:val="18"/>
        </w:rPr>
      </w:pPr>
    </w:p>
    <w:p w:rsidR="00D73A7A" w:rsidRPr="00057DED" w:rsidRDefault="00D73A7A" w:rsidP="00D73A7A">
      <w:pPr>
        <w:widowControl/>
        <w:ind w:left="720" w:hanging="720"/>
        <w:rPr>
          <w:rFonts w:eastAsia="PMingLiU" w:cs="PMingLiU"/>
          <w:b/>
          <w:i/>
          <w:color w:val="7F7F7F" w:themeColor="text1" w:themeTint="80"/>
          <w:sz w:val="18"/>
          <w:szCs w:val="18"/>
        </w:rPr>
      </w:pPr>
      <w:r w:rsidRPr="00057DED">
        <w:rPr>
          <w:rFonts w:eastAsia="PMingLiU" w:cs="PMingLiU"/>
          <w:b/>
          <w:i/>
          <w:color w:val="7F7F7F" w:themeColor="text1" w:themeTint="80"/>
          <w:sz w:val="18"/>
          <w:szCs w:val="18"/>
        </w:rPr>
        <w:t xml:space="preserve">● </w:t>
      </w:r>
      <w:r w:rsidRPr="00057DED">
        <w:rPr>
          <w:rFonts w:eastAsia="PMingLiU" w:cs="PMingLiU"/>
          <w:b/>
          <w:i/>
          <w:color w:val="7F7F7F" w:themeColor="text1" w:themeTint="80"/>
          <w:sz w:val="18"/>
          <w:szCs w:val="18"/>
        </w:rPr>
        <w:tab/>
        <w:t>A county employee may not intentionally or knowingly violate this section. A violation of this section is cause for disciplinary action or dismissal pursuant to the county’s adopted personnel policy.</w:t>
      </w:r>
    </w:p>
    <w:p w:rsidR="00D73A7A" w:rsidRPr="00057DED" w:rsidRDefault="00D73A7A" w:rsidP="00D73A7A">
      <w:pPr>
        <w:widowControl/>
        <w:ind w:left="720" w:hanging="720"/>
        <w:rPr>
          <w:rFonts w:eastAsia="PMingLiU" w:cs="PMingLiU"/>
          <w:b/>
          <w:i/>
          <w:color w:val="7F7F7F" w:themeColor="text1" w:themeTint="80"/>
          <w:sz w:val="18"/>
          <w:szCs w:val="18"/>
        </w:rPr>
      </w:pPr>
    </w:p>
    <w:p w:rsidR="00D73A7A" w:rsidRPr="00057DED" w:rsidRDefault="00D73A7A" w:rsidP="00D73A7A">
      <w:pPr>
        <w:widowControl/>
        <w:ind w:left="720" w:hanging="720"/>
        <w:rPr>
          <w:rFonts w:eastAsia="PMingLiU" w:cs="PMingLiU"/>
          <w:i/>
          <w:color w:val="808080" w:themeColor="background1" w:themeShade="80"/>
          <w:sz w:val="18"/>
          <w:szCs w:val="18"/>
        </w:rPr>
      </w:pPr>
      <w:r w:rsidRPr="00057DED">
        <w:rPr>
          <w:rFonts w:eastAsia="PMingLiU" w:cs="PMingLiU"/>
          <w:b/>
          <w:i/>
          <w:color w:val="7F7F7F" w:themeColor="text1" w:themeTint="80"/>
          <w:sz w:val="18"/>
          <w:szCs w:val="18"/>
        </w:rPr>
        <w:t xml:space="preserve">● </w:t>
      </w:r>
      <w:r w:rsidRPr="00057DED">
        <w:rPr>
          <w:rFonts w:eastAsia="PMingLiU" w:cs="PMingLiU"/>
          <w:b/>
          <w:i/>
          <w:color w:val="7F7F7F" w:themeColor="text1" w:themeTint="80"/>
          <w:sz w:val="18"/>
          <w:szCs w:val="18"/>
        </w:rPr>
        <w:tab/>
        <w:t>This section does not abrogate the immunity provided by Section 12-820.01 or 12-820.02.</w:t>
      </w:r>
    </w:p>
    <w:p w:rsidR="00D73A7A" w:rsidRDefault="00D73A7A" w:rsidP="00D73A7A">
      <w:pPr>
        <w:widowControl/>
        <w:ind w:left="720" w:hanging="720"/>
        <w:rPr>
          <w:rFonts w:eastAsia="PMingLiU" w:cs="PMingLiU"/>
          <w:i/>
          <w:color w:val="808080" w:themeColor="background1" w:themeShade="80"/>
          <w:sz w:val="20"/>
          <w:szCs w:val="20"/>
        </w:rPr>
      </w:pPr>
    </w:p>
    <w:p w:rsidR="00D73A7A" w:rsidRPr="000805CC" w:rsidRDefault="00D73A7A" w:rsidP="00D73A7A">
      <w:pPr>
        <w:jc w:val="center"/>
        <w:rPr>
          <w:b/>
          <w:i/>
          <w:color w:val="7F7F7F" w:themeColor="text1" w:themeTint="80"/>
          <w:szCs w:val="24"/>
        </w:rPr>
      </w:pPr>
      <w:r w:rsidRPr="000805CC">
        <w:rPr>
          <w:b/>
          <w:i/>
          <w:color w:val="7F7F7F" w:themeColor="text1" w:themeTint="80"/>
          <w:szCs w:val="24"/>
        </w:rPr>
        <w:lastRenderedPageBreak/>
        <w:t>ARS §11-1606 Application Process Notice</w:t>
      </w:r>
    </w:p>
    <w:p w:rsidR="00D73A7A" w:rsidRPr="000805CC" w:rsidRDefault="00D73A7A" w:rsidP="00D73A7A">
      <w:pPr>
        <w:jc w:val="center"/>
        <w:rPr>
          <w:b/>
          <w:i/>
          <w:color w:val="7F7F7F" w:themeColor="text1" w:themeTint="80"/>
          <w:szCs w:val="24"/>
        </w:rPr>
      </w:pPr>
      <w:r w:rsidRPr="000805CC">
        <w:rPr>
          <w:b/>
          <w:i/>
          <w:color w:val="7F7F7F" w:themeColor="text1" w:themeTint="80"/>
          <w:szCs w:val="24"/>
        </w:rPr>
        <w:t>for Temporary Food Establishment Permits</w:t>
      </w:r>
    </w:p>
    <w:p w:rsidR="00D73A7A" w:rsidRPr="000805CC" w:rsidRDefault="00D73A7A" w:rsidP="00D73A7A">
      <w:pPr>
        <w:jc w:val="center"/>
        <w:rPr>
          <w:b/>
          <w:i/>
          <w:color w:val="7F7F7F" w:themeColor="text1" w:themeTint="80"/>
          <w:sz w:val="28"/>
          <w:szCs w:val="28"/>
        </w:rPr>
      </w:pPr>
    </w:p>
    <w:p w:rsidR="00D73A7A" w:rsidRPr="000805CC" w:rsidRDefault="00D73A7A" w:rsidP="00D73A7A">
      <w:pPr>
        <w:rPr>
          <w:b/>
          <w:i/>
          <w:color w:val="7F7F7F" w:themeColor="text1" w:themeTint="80"/>
          <w:sz w:val="22"/>
          <w:szCs w:val="22"/>
        </w:rPr>
      </w:pPr>
      <w:r w:rsidRPr="000805CC">
        <w:rPr>
          <w:b/>
          <w:i/>
          <w:color w:val="7F7F7F" w:themeColor="text1" w:themeTint="80"/>
          <w:sz w:val="22"/>
          <w:szCs w:val="22"/>
        </w:rPr>
        <w:t>Under ARS §11-1606, La Paz County is required to give you certain information when you apply for</w:t>
      </w:r>
      <w:r>
        <w:rPr>
          <w:b/>
          <w:i/>
          <w:color w:val="7F7F7F" w:themeColor="text1" w:themeTint="80"/>
          <w:sz w:val="22"/>
          <w:szCs w:val="22"/>
        </w:rPr>
        <w:t xml:space="preserve"> a food establishment permit – S</w:t>
      </w:r>
      <w:r w:rsidRPr="000805CC">
        <w:rPr>
          <w:b/>
          <w:i/>
          <w:color w:val="7F7F7F" w:themeColor="text1" w:themeTint="80"/>
          <w:sz w:val="22"/>
          <w:szCs w:val="22"/>
        </w:rPr>
        <w:t xml:space="preserve">teps required for permit approval, licensing times frames, and </w:t>
      </w:r>
      <w:r>
        <w:rPr>
          <w:b/>
          <w:i/>
          <w:color w:val="7F7F7F" w:themeColor="text1" w:themeTint="80"/>
          <w:sz w:val="22"/>
          <w:szCs w:val="22"/>
        </w:rPr>
        <w:t xml:space="preserve">a </w:t>
      </w:r>
      <w:r w:rsidRPr="000805CC">
        <w:rPr>
          <w:b/>
          <w:i/>
          <w:color w:val="7F7F7F" w:themeColor="text1" w:themeTint="80"/>
          <w:sz w:val="22"/>
          <w:szCs w:val="22"/>
        </w:rPr>
        <w:t>point of contact if you have questions.</w:t>
      </w:r>
    </w:p>
    <w:p w:rsidR="00D73A7A" w:rsidRPr="000805CC" w:rsidRDefault="00D73A7A" w:rsidP="00D73A7A">
      <w:pPr>
        <w:rPr>
          <w:b/>
          <w:i/>
          <w:color w:val="7F7F7F" w:themeColor="text1" w:themeTint="80"/>
          <w:sz w:val="22"/>
          <w:szCs w:val="22"/>
        </w:rPr>
      </w:pPr>
    </w:p>
    <w:p w:rsidR="00D73A7A" w:rsidRPr="000805CC" w:rsidRDefault="00D73A7A" w:rsidP="00D73A7A">
      <w:pPr>
        <w:rPr>
          <w:b/>
          <w:i/>
          <w:color w:val="7F7F7F" w:themeColor="text1" w:themeTint="80"/>
          <w:sz w:val="22"/>
          <w:szCs w:val="22"/>
        </w:rPr>
      </w:pPr>
      <w:r w:rsidRPr="000805CC">
        <w:rPr>
          <w:b/>
          <w:i/>
          <w:color w:val="7F7F7F" w:themeColor="text1" w:themeTint="80"/>
          <w:sz w:val="22"/>
          <w:szCs w:val="22"/>
        </w:rPr>
        <w:t xml:space="preserve">The following steps are required </w:t>
      </w:r>
      <w:proofErr w:type="gramStart"/>
      <w:r w:rsidRPr="000805CC">
        <w:rPr>
          <w:b/>
          <w:i/>
          <w:color w:val="7F7F7F" w:themeColor="text1" w:themeTint="80"/>
          <w:sz w:val="22"/>
          <w:szCs w:val="22"/>
        </w:rPr>
        <w:t>in order to</w:t>
      </w:r>
      <w:proofErr w:type="gramEnd"/>
      <w:r w:rsidRPr="000805CC">
        <w:rPr>
          <w:b/>
          <w:i/>
          <w:color w:val="7F7F7F" w:themeColor="text1" w:themeTint="80"/>
          <w:sz w:val="22"/>
          <w:szCs w:val="22"/>
        </w:rPr>
        <w:t xml:space="preserve"> obtain a Temporary Food Establishment permit to operate: </w:t>
      </w:r>
    </w:p>
    <w:p w:rsidR="00D73A7A" w:rsidRPr="000805CC" w:rsidRDefault="00D73A7A" w:rsidP="00D73A7A">
      <w:pPr>
        <w:rPr>
          <w:b/>
          <w:i/>
          <w:color w:val="7F7F7F" w:themeColor="text1" w:themeTint="80"/>
          <w:sz w:val="20"/>
          <w:szCs w:val="20"/>
        </w:rPr>
      </w:pP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 xml:space="preserve"> Obtain a copy of the “Operating Guidelines for Temporary Food Booths and Chili Cook Offs/ Cooking Challenges in La Paz County” and read thoroughly.  If you have questions, contact the Health Department at 928-669-1100 and ask to speak to a Health Inspector. Your booth must meet the requirements of a Temporary Food Booth as outlined in the Guidelines and the Arizona Food Code.  If, upon inspection, the inspector finds critical violations or noncompliance with building/temporary food guidelines, the temporary booth will be closed by the Health Department. </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A Temporary Food Booth is limited to 14 days maximum at any one event.</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 xml:space="preserve">Fill out application “Temporary Food Application for La Paz County” completely.  Incomplete applications will delay permit approval or be denied.  </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Application must be submitted at least 15 days prior to event with the correct review/permit fee.  Review/permit fees are nonrefundable.</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 xml:space="preserve">The Health Department will review and contact you via some type of written correspondence, either email or by letter with written </w:t>
      </w:r>
      <w:proofErr w:type="gramStart"/>
      <w:r w:rsidRPr="000805CC">
        <w:rPr>
          <w:rFonts w:ascii="Palatino Linotype" w:hAnsi="Palatino Linotype"/>
          <w:b/>
          <w:i/>
          <w:color w:val="7F7F7F" w:themeColor="text1" w:themeTint="80"/>
          <w:sz w:val="20"/>
          <w:szCs w:val="20"/>
        </w:rPr>
        <w:t>approval  and</w:t>
      </w:r>
      <w:proofErr w:type="gramEnd"/>
      <w:r w:rsidRPr="000805CC">
        <w:rPr>
          <w:rFonts w:ascii="Palatino Linotype" w:hAnsi="Palatino Linotype"/>
          <w:b/>
          <w:i/>
          <w:color w:val="7F7F7F" w:themeColor="text1" w:themeTint="80"/>
          <w:sz w:val="20"/>
          <w:szCs w:val="20"/>
        </w:rPr>
        <w:t xml:space="preserve"> the operating permit OR a written list of concerns which must be addressed before approval can be issued.</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If concerns are listed, provide required information and resubmit.</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Food handler cards are required.  A copy of a food handler card from another jurisdiction can be submitted with appropriate fee ($15.00) and a La Paz County Food Handler card will be issued.  Otherwise, all food handlers and people working in Temporary booth must come to Health Department for Food Handler classes (offered Monday, Wednesday, and Thursday from 7:00 am – 5:00 pm) and take the test. Proof of Licensing Eligibility is required per AZ ARS 41-1080.</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 xml:space="preserve">Business Permits are required through the Town of Quartzsite. Please contact the Town of Quartzsite to obtain an application to operate a business. </w:t>
      </w:r>
    </w:p>
    <w:p w:rsidR="00D73A7A" w:rsidRPr="000805CC" w:rsidRDefault="00D73A7A" w:rsidP="00D73A7A">
      <w:pPr>
        <w:pStyle w:val="ListParagraph"/>
        <w:numPr>
          <w:ilvl w:val="0"/>
          <w:numId w:val="5"/>
        </w:numPr>
        <w:rPr>
          <w:rFonts w:ascii="Palatino Linotype" w:hAnsi="Palatino Linotype"/>
          <w:b/>
          <w:i/>
          <w:color w:val="7F7F7F" w:themeColor="text1" w:themeTint="80"/>
          <w:sz w:val="20"/>
          <w:szCs w:val="20"/>
        </w:rPr>
      </w:pPr>
      <w:r w:rsidRPr="000805CC">
        <w:rPr>
          <w:rFonts w:ascii="Palatino Linotype" w:hAnsi="Palatino Linotype"/>
          <w:b/>
          <w:i/>
          <w:color w:val="7F7F7F" w:themeColor="text1" w:themeTint="80"/>
          <w:sz w:val="20"/>
          <w:szCs w:val="20"/>
        </w:rPr>
        <w:t>Approval from the Quartzsite Fire Department may be required. Please contact the Fire Department for more information.</w:t>
      </w:r>
    </w:p>
    <w:p w:rsidR="00D73A7A" w:rsidRPr="000805CC" w:rsidRDefault="00D73A7A" w:rsidP="00D73A7A">
      <w:pPr>
        <w:rPr>
          <w:b/>
          <w:i/>
          <w:color w:val="7F7F7F" w:themeColor="text1" w:themeTint="80"/>
          <w:sz w:val="20"/>
          <w:szCs w:val="20"/>
        </w:rPr>
      </w:pPr>
      <w:r w:rsidRPr="000805CC">
        <w:rPr>
          <w:b/>
          <w:i/>
          <w:color w:val="7F7F7F" w:themeColor="text1" w:themeTint="80"/>
          <w:sz w:val="20"/>
          <w:szCs w:val="20"/>
        </w:rPr>
        <w:t>-If a reinspection is required during any part of the permitting or inspecting process, a reinspection fee of $100.00 will be assessed.</w:t>
      </w:r>
    </w:p>
    <w:p w:rsidR="00D73A7A" w:rsidRPr="000805CC" w:rsidRDefault="00D73A7A" w:rsidP="00D73A7A">
      <w:pPr>
        <w:rPr>
          <w:b/>
          <w:i/>
          <w:color w:val="7F7F7F" w:themeColor="text1" w:themeTint="80"/>
          <w:sz w:val="20"/>
          <w:szCs w:val="20"/>
        </w:rPr>
      </w:pPr>
      <w:r w:rsidRPr="000805CC">
        <w:rPr>
          <w:b/>
          <w:i/>
          <w:color w:val="7F7F7F" w:themeColor="text1" w:themeTint="80"/>
          <w:sz w:val="20"/>
          <w:szCs w:val="20"/>
        </w:rPr>
        <w:t xml:space="preserve">-If denied during any part of the permitting process, an appeal of the decision can be requested by written </w:t>
      </w:r>
      <w:proofErr w:type="gramStart"/>
      <w:r w:rsidRPr="000805CC">
        <w:rPr>
          <w:b/>
          <w:i/>
          <w:color w:val="7F7F7F" w:themeColor="text1" w:themeTint="80"/>
          <w:sz w:val="20"/>
          <w:szCs w:val="20"/>
        </w:rPr>
        <w:t>request  to</w:t>
      </w:r>
      <w:proofErr w:type="gramEnd"/>
      <w:r w:rsidRPr="000805CC">
        <w:rPr>
          <w:b/>
          <w:i/>
          <w:color w:val="7F7F7F" w:themeColor="text1" w:themeTint="80"/>
          <w:sz w:val="20"/>
          <w:szCs w:val="20"/>
        </w:rPr>
        <w:t>:  Director, Environmental Health Division, 1112 Joshua Ave., 206, Parker, AZ  85344.</w:t>
      </w:r>
    </w:p>
    <w:p w:rsidR="00D73A7A" w:rsidRPr="000805CC" w:rsidRDefault="00D73A7A" w:rsidP="00D73A7A">
      <w:pPr>
        <w:pBdr>
          <w:bottom w:val="single" w:sz="12" w:space="1" w:color="auto"/>
        </w:pBdr>
        <w:rPr>
          <w:b/>
          <w:i/>
          <w:color w:val="7F7F7F" w:themeColor="text1" w:themeTint="80"/>
          <w:sz w:val="20"/>
          <w:szCs w:val="20"/>
        </w:rPr>
      </w:pPr>
      <w:r w:rsidRPr="000805CC">
        <w:rPr>
          <w:b/>
          <w:i/>
          <w:color w:val="7F7F7F" w:themeColor="text1" w:themeTint="80"/>
          <w:sz w:val="20"/>
          <w:szCs w:val="20"/>
        </w:rPr>
        <w:t>- If application is not received at least 15 days before event, a $50 Late Fee will be assessed and must be paid before a permit is issued.</w:t>
      </w:r>
    </w:p>
    <w:p w:rsidR="00D73A7A" w:rsidRPr="00BA3B50" w:rsidRDefault="00D73A7A" w:rsidP="00D73A7A">
      <w:pPr>
        <w:widowControl/>
        <w:ind w:left="720" w:hanging="720"/>
        <w:rPr>
          <w:rFonts w:eastAsia="PMingLiU" w:cs="PMingLiU"/>
          <w:i/>
          <w:color w:val="808080" w:themeColor="background1" w:themeShade="80"/>
          <w:sz w:val="20"/>
          <w:szCs w:val="20"/>
        </w:rPr>
      </w:pPr>
    </w:p>
    <w:p w:rsidR="00D73A7A" w:rsidRDefault="00D73A7A" w:rsidP="00D73A7A">
      <w:pPr>
        <w:jc w:val="center"/>
        <w:rPr>
          <w:b/>
          <w:i/>
          <w:color w:val="7F7F7F" w:themeColor="text1" w:themeTint="80"/>
          <w:sz w:val="28"/>
          <w:szCs w:val="28"/>
        </w:rPr>
      </w:pPr>
    </w:p>
    <w:p w:rsidR="00D73A7A" w:rsidRDefault="00D73A7A" w:rsidP="00D73A7A">
      <w:pPr>
        <w:jc w:val="center"/>
        <w:rPr>
          <w:b/>
          <w:i/>
          <w:color w:val="7F7F7F" w:themeColor="text1" w:themeTint="80"/>
          <w:sz w:val="28"/>
          <w:szCs w:val="28"/>
        </w:rPr>
      </w:pPr>
    </w:p>
    <w:p w:rsidR="00D73A7A" w:rsidRPr="000805CC" w:rsidRDefault="00D73A7A" w:rsidP="00D73A7A">
      <w:pPr>
        <w:jc w:val="center"/>
        <w:rPr>
          <w:b/>
          <w:i/>
          <w:color w:val="7F7F7F" w:themeColor="text1" w:themeTint="80"/>
          <w:sz w:val="28"/>
          <w:szCs w:val="28"/>
        </w:rPr>
      </w:pPr>
      <w:r w:rsidRPr="000805CC">
        <w:rPr>
          <w:b/>
          <w:i/>
          <w:color w:val="7F7F7F" w:themeColor="text1" w:themeTint="80"/>
          <w:sz w:val="28"/>
          <w:szCs w:val="28"/>
        </w:rPr>
        <w:lastRenderedPageBreak/>
        <w:t>Applicable licensing time frames (in days): Time frames can be found in the Arizona Administrative Code, R9-8-104</w:t>
      </w:r>
    </w:p>
    <w:p w:rsidR="00D73A7A" w:rsidRPr="00BB509F" w:rsidRDefault="00D73A7A" w:rsidP="00D73A7A">
      <w:pPr>
        <w:jc w:val="center"/>
        <w:rPr>
          <w:b/>
          <w:i/>
          <w:color w:val="7F7F7F" w:themeColor="text1" w:themeTint="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980"/>
        <w:gridCol w:w="1440"/>
        <w:gridCol w:w="1620"/>
        <w:gridCol w:w="1548"/>
      </w:tblGrid>
      <w:tr w:rsidR="00D73A7A" w:rsidRPr="00BB509F" w:rsidTr="00D73A7A">
        <w:tc>
          <w:tcPr>
            <w:tcW w:w="2988" w:type="dxa"/>
            <w:shd w:val="clear" w:color="auto" w:fill="BFBFBF"/>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Type of Approval</w:t>
            </w:r>
          </w:p>
        </w:tc>
        <w:tc>
          <w:tcPr>
            <w:tcW w:w="1980" w:type="dxa"/>
            <w:shd w:val="clear" w:color="auto" w:fill="BFBFBF"/>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Statutory Authority</w:t>
            </w:r>
          </w:p>
        </w:tc>
        <w:tc>
          <w:tcPr>
            <w:tcW w:w="1440" w:type="dxa"/>
            <w:shd w:val="clear" w:color="auto" w:fill="BFBFBF"/>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Overall Time-Frame</w:t>
            </w:r>
          </w:p>
        </w:tc>
        <w:tc>
          <w:tcPr>
            <w:tcW w:w="1620" w:type="dxa"/>
            <w:shd w:val="clear" w:color="auto" w:fill="BFBFBF"/>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Administrative</w:t>
            </w:r>
          </w:p>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Completeness</w:t>
            </w:r>
          </w:p>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Review</w:t>
            </w:r>
          </w:p>
        </w:tc>
        <w:tc>
          <w:tcPr>
            <w:tcW w:w="1548" w:type="dxa"/>
            <w:shd w:val="clear" w:color="auto" w:fill="BFBFBF"/>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Substantive</w:t>
            </w:r>
          </w:p>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Review</w:t>
            </w:r>
          </w:p>
        </w:tc>
      </w:tr>
      <w:tr w:rsidR="00D73A7A" w:rsidRPr="00BB509F" w:rsidTr="00D73A7A">
        <w:tc>
          <w:tcPr>
            <w:tcW w:w="298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FOOD ESTABLISHMENT LICENSE</w:t>
            </w:r>
          </w:p>
        </w:tc>
        <w:tc>
          <w:tcPr>
            <w:tcW w:w="198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ARS 36-136(H)(4)</w:t>
            </w:r>
          </w:p>
        </w:tc>
        <w:tc>
          <w:tcPr>
            <w:tcW w:w="144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60</w:t>
            </w:r>
          </w:p>
        </w:tc>
        <w:tc>
          <w:tcPr>
            <w:tcW w:w="162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30</w:t>
            </w:r>
          </w:p>
        </w:tc>
        <w:tc>
          <w:tcPr>
            <w:tcW w:w="154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30</w:t>
            </w:r>
          </w:p>
        </w:tc>
      </w:tr>
      <w:tr w:rsidR="00D73A7A" w:rsidRPr="00BB509F" w:rsidTr="00D73A7A">
        <w:tc>
          <w:tcPr>
            <w:tcW w:w="298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Approval of Plans and Specifications under Food Code 8-201.11</w:t>
            </w:r>
          </w:p>
        </w:tc>
        <w:tc>
          <w:tcPr>
            <w:tcW w:w="198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ARS 36-136 (H)(4)</w:t>
            </w:r>
          </w:p>
        </w:tc>
        <w:tc>
          <w:tcPr>
            <w:tcW w:w="144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90</w:t>
            </w:r>
          </w:p>
        </w:tc>
        <w:tc>
          <w:tcPr>
            <w:tcW w:w="162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30</w:t>
            </w:r>
          </w:p>
        </w:tc>
        <w:tc>
          <w:tcPr>
            <w:tcW w:w="154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60</w:t>
            </w:r>
          </w:p>
        </w:tc>
      </w:tr>
      <w:tr w:rsidR="00D73A7A" w:rsidRPr="00BB509F" w:rsidTr="00D73A7A">
        <w:tc>
          <w:tcPr>
            <w:tcW w:w="298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 xml:space="preserve">Approval of HACCP PLAN and </w:t>
            </w:r>
          </w:p>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Food Code 8-201.13</w:t>
            </w:r>
          </w:p>
        </w:tc>
        <w:tc>
          <w:tcPr>
            <w:tcW w:w="198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ARS 36-136(H)(4)</w:t>
            </w:r>
          </w:p>
        </w:tc>
        <w:tc>
          <w:tcPr>
            <w:tcW w:w="144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90</w:t>
            </w:r>
          </w:p>
        </w:tc>
        <w:tc>
          <w:tcPr>
            <w:tcW w:w="162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30</w:t>
            </w:r>
          </w:p>
        </w:tc>
        <w:tc>
          <w:tcPr>
            <w:tcW w:w="154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60</w:t>
            </w:r>
          </w:p>
        </w:tc>
      </w:tr>
      <w:tr w:rsidR="00D73A7A" w:rsidRPr="00BB509F" w:rsidTr="00D73A7A">
        <w:tc>
          <w:tcPr>
            <w:tcW w:w="298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Approval of Quality Assurance Program</w:t>
            </w:r>
          </w:p>
        </w:tc>
        <w:tc>
          <w:tcPr>
            <w:tcW w:w="198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ARS 36-136(H)(4)</w:t>
            </w:r>
          </w:p>
        </w:tc>
        <w:tc>
          <w:tcPr>
            <w:tcW w:w="144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90</w:t>
            </w:r>
          </w:p>
        </w:tc>
        <w:tc>
          <w:tcPr>
            <w:tcW w:w="1620"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30</w:t>
            </w:r>
          </w:p>
        </w:tc>
        <w:tc>
          <w:tcPr>
            <w:tcW w:w="1548" w:type="dxa"/>
          </w:tcPr>
          <w:p w:rsidR="00D73A7A" w:rsidRPr="00BB509F" w:rsidRDefault="00D73A7A" w:rsidP="00D73A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bCs/>
                <w:i/>
                <w:color w:val="7F7F7F" w:themeColor="text1" w:themeTint="80"/>
                <w:szCs w:val="24"/>
              </w:rPr>
            </w:pPr>
            <w:r w:rsidRPr="00BB509F">
              <w:rPr>
                <w:rFonts w:ascii="Times New Roman" w:hAnsi="Times New Roman" w:cs="Times New Roman"/>
                <w:b/>
                <w:bCs/>
                <w:i/>
                <w:color w:val="7F7F7F" w:themeColor="text1" w:themeTint="80"/>
                <w:szCs w:val="24"/>
              </w:rPr>
              <w:t>60</w:t>
            </w:r>
          </w:p>
        </w:tc>
      </w:tr>
    </w:tbl>
    <w:p w:rsidR="00D73A7A" w:rsidRPr="000805CC" w:rsidRDefault="00D73A7A" w:rsidP="00D73A7A">
      <w:pPr>
        <w:rPr>
          <w:i/>
          <w:color w:val="7F7F7F" w:themeColor="text1" w:themeTint="80"/>
        </w:rPr>
      </w:pPr>
    </w:p>
    <w:p w:rsidR="00D73A7A" w:rsidRPr="000805CC" w:rsidRDefault="00D73A7A" w:rsidP="00D73A7A">
      <w:pPr>
        <w:rPr>
          <w:i/>
          <w:color w:val="7F7F7F" w:themeColor="text1" w:themeTint="80"/>
        </w:rPr>
      </w:pPr>
      <w:r w:rsidRPr="000805CC">
        <w:rPr>
          <w:b/>
          <w:i/>
          <w:color w:val="7F7F7F" w:themeColor="text1" w:themeTint="80"/>
        </w:rPr>
        <w:t xml:space="preserve">Name/telephone number of a person who can answer questions or </w:t>
      </w:r>
      <w:proofErr w:type="gramStart"/>
      <w:r w:rsidRPr="000805CC">
        <w:rPr>
          <w:b/>
          <w:i/>
          <w:color w:val="7F7F7F" w:themeColor="text1" w:themeTint="80"/>
        </w:rPr>
        <w:t>provide assistance</w:t>
      </w:r>
      <w:proofErr w:type="gramEnd"/>
      <w:r w:rsidRPr="000805CC">
        <w:rPr>
          <w:b/>
          <w:i/>
          <w:color w:val="7F7F7F" w:themeColor="text1" w:themeTint="80"/>
        </w:rPr>
        <w:t xml:space="preserve"> during the application process:  Environmental Health Staff at 928-669-1100</w:t>
      </w:r>
    </w:p>
    <w:p w:rsidR="00D73A7A" w:rsidRPr="000805CC" w:rsidRDefault="00D73A7A" w:rsidP="00D73A7A">
      <w:pPr>
        <w:rPr>
          <w:i/>
          <w:color w:val="7F7F7F" w:themeColor="text1" w:themeTint="80"/>
        </w:rPr>
      </w:pPr>
    </w:p>
    <w:p w:rsidR="00D73A7A" w:rsidRPr="000805CC" w:rsidRDefault="00D73A7A" w:rsidP="00D73A7A">
      <w:pPr>
        <w:rPr>
          <w:b/>
          <w:i/>
          <w:color w:val="7F7F7F" w:themeColor="text1" w:themeTint="80"/>
        </w:rPr>
      </w:pPr>
      <w:r w:rsidRPr="000805CC">
        <w:rPr>
          <w:i/>
          <w:color w:val="7F7F7F" w:themeColor="text1" w:themeTint="80"/>
        </w:rPr>
        <w:t xml:space="preserve">If you are unable to receive assistance from an inspector, you may contact the Environmental Health Director at </w:t>
      </w:r>
      <w:r w:rsidRPr="000805CC">
        <w:rPr>
          <w:b/>
          <w:i/>
          <w:color w:val="7F7F7F" w:themeColor="text1" w:themeTint="80"/>
        </w:rPr>
        <w:t xml:space="preserve">(928)669-1100. </w:t>
      </w:r>
    </w:p>
    <w:p w:rsidR="00D73A7A" w:rsidRPr="000805CC" w:rsidRDefault="00D73A7A" w:rsidP="00D73A7A">
      <w:pPr>
        <w:rPr>
          <w:b/>
          <w:i/>
          <w:color w:val="7F7F7F" w:themeColor="text1" w:themeTint="80"/>
          <w:szCs w:val="24"/>
        </w:rPr>
      </w:pPr>
    </w:p>
    <w:p w:rsidR="00D73A7A" w:rsidRPr="000805CC" w:rsidRDefault="00D73A7A" w:rsidP="00D73A7A">
      <w:pPr>
        <w:rPr>
          <w:i/>
          <w:color w:val="7F7F7F" w:themeColor="text1" w:themeTint="80"/>
          <w:szCs w:val="24"/>
        </w:rPr>
      </w:pPr>
      <w:r w:rsidRPr="000805CC">
        <w:rPr>
          <w:i/>
          <w:color w:val="7F7F7F" w:themeColor="text1" w:themeTint="80"/>
          <w:szCs w:val="24"/>
        </w:rPr>
        <w:t>Under ARS</w:t>
      </w:r>
      <w:r w:rsidRPr="000805CC">
        <w:rPr>
          <w:b/>
          <w:i/>
          <w:color w:val="7F7F7F" w:themeColor="text1" w:themeTint="80"/>
          <w:szCs w:val="24"/>
        </w:rPr>
        <w:t xml:space="preserve"> </w:t>
      </w:r>
      <w:r w:rsidRPr="000805CC">
        <w:rPr>
          <w:i/>
          <w:color w:val="7F7F7F" w:themeColor="text1" w:themeTint="80"/>
          <w:szCs w:val="24"/>
        </w:rPr>
        <w:t xml:space="preserve">§11-1609, you may request that the County clarify its interpretation or application of a statute, ordinance, regulation, delegation agreement or authorized substantive policy statement that affects the issuance of your food establishment permit by providing the County with a written request that states: </w:t>
      </w:r>
    </w:p>
    <w:p w:rsidR="00D73A7A" w:rsidRPr="000805CC" w:rsidRDefault="00D73A7A" w:rsidP="00D73A7A">
      <w:pPr>
        <w:ind w:firstLine="720"/>
        <w:rPr>
          <w:i/>
          <w:color w:val="7F7F7F" w:themeColor="text1" w:themeTint="80"/>
          <w:szCs w:val="24"/>
        </w:rPr>
      </w:pPr>
      <w:r w:rsidRPr="000805CC">
        <w:rPr>
          <w:i/>
          <w:color w:val="7F7F7F" w:themeColor="text1" w:themeTint="80"/>
          <w:szCs w:val="24"/>
        </w:rPr>
        <w:t>1. Your name and address;</w:t>
      </w:r>
    </w:p>
    <w:p w:rsidR="00D73A7A" w:rsidRPr="000805CC" w:rsidRDefault="00D73A7A" w:rsidP="00D73A7A">
      <w:pPr>
        <w:ind w:left="720" w:firstLine="48"/>
        <w:rPr>
          <w:i/>
          <w:color w:val="7F7F7F" w:themeColor="text1" w:themeTint="80"/>
          <w:szCs w:val="24"/>
        </w:rPr>
      </w:pPr>
      <w:r w:rsidRPr="000805CC">
        <w:rPr>
          <w:i/>
          <w:color w:val="7F7F7F" w:themeColor="text1" w:themeTint="80"/>
          <w:szCs w:val="24"/>
        </w:rPr>
        <w:t xml:space="preserve">2. The statute, ordinance, regulation, delegation agreement or authorized substantive policy statement that requires clarification; </w:t>
      </w:r>
    </w:p>
    <w:p w:rsidR="00D73A7A" w:rsidRPr="000805CC" w:rsidRDefault="00D73A7A" w:rsidP="00D73A7A">
      <w:pPr>
        <w:ind w:firstLine="720"/>
        <w:rPr>
          <w:i/>
          <w:color w:val="7F7F7F" w:themeColor="text1" w:themeTint="80"/>
          <w:szCs w:val="24"/>
        </w:rPr>
      </w:pPr>
      <w:r w:rsidRPr="000805CC">
        <w:rPr>
          <w:i/>
          <w:color w:val="7F7F7F" w:themeColor="text1" w:themeTint="80"/>
          <w:szCs w:val="24"/>
        </w:rPr>
        <w:t xml:space="preserve">3. Any facts relevant to the requested ruling; </w:t>
      </w:r>
    </w:p>
    <w:p w:rsidR="00D73A7A" w:rsidRPr="000805CC" w:rsidRDefault="00D73A7A" w:rsidP="00D73A7A">
      <w:pPr>
        <w:ind w:left="720"/>
        <w:rPr>
          <w:i/>
          <w:color w:val="7F7F7F" w:themeColor="text1" w:themeTint="80"/>
          <w:szCs w:val="24"/>
        </w:rPr>
      </w:pPr>
      <w:r w:rsidRPr="000805CC">
        <w:rPr>
          <w:i/>
          <w:color w:val="7F7F7F" w:themeColor="text1" w:themeTint="80"/>
          <w:szCs w:val="24"/>
        </w:rPr>
        <w:t xml:space="preserve">4. Your proposed interpretation of the applicable statute, ordinance, regulation, delegation agreement or authorized substantive policy statement or part of the statute, ordinance, regulation, delegation agreement or authorized substantive policy statement that requires clarification; </w:t>
      </w:r>
    </w:p>
    <w:p w:rsidR="00B40C56" w:rsidRDefault="00D73A7A" w:rsidP="00D73A7A">
      <w:pPr>
        <w:widowControl/>
        <w:autoSpaceDE/>
        <w:autoSpaceDN/>
        <w:adjustRightInd/>
        <w:spacing w:after="200" w:line="276" w:lineRule="auto"/>
      </w:pPr>
      <w:r w:rsidRPr="000805CC">
        <w:rPr>
          <w:i/>
          <w:color w:val="7F7F7F" w:themeColor="text1" w:themeTint="80"/>
          <w:szCs w:val="24"/>
        </w:rPr>
        <w:t xml:space="preserve">5. Whether, to the best of your knowledge, the issues or related issues are being considered by the County in connection with an existing license or license application. </w:t>
      </w:r>
      <w:r w:rsidR="00B40C56">
        <w:br w:type="page"/>
      </w:r>
    </w:p>
    <w:sectPr w:rsidR="00B40C56" w:rsidSect="00AE7391">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B07" w:rsidRDefault="00F45B07" w:rsidP="00730407">
      <w:r>
        <w:separator/>
      </w:r>
    </w:p>
  </w:endnote>
  <w:endnote w:type="continuationSeparator" w:id="0">
    <w:p w:rsidR="00F45B07" w:rsidRDefault="00F45B07" w:rsidP="0073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hruti">
    <w:panose1 w:val="020B0502040204020203"/>
    <w:charset w:val="00"/>
    <w:family w:val="swiss"/>
    <w:pitch w:val="variable"/>
    <w:sig w:usb0="0004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B07" w:rsidRPr="00B40C56" w:rsidRDefault="00F45B07">
    <w:pPr>
      <w:pStyle w:val="Footer"/>
      <w:pBdr>
        <w:top w:val="thinThickSmallGap" w:sz="24" w:space="1" w:color="622423" w:themeColor="accent2" w:themeShade="7F"/>
      </w:pBdr>
      <w:rPr>
        <w:rFonts w:asciiTheme="majorHAnsi" w:hAnsiTheme="majorHAnsi"/>
        <w:i/>
        <w:sz w:val="20"/>
        <w:szCs w:val="20"/>
      </w:rPr>
    </w:pPr>
    <w:r>
      <w:rPr>
        <w:rFonts w:asciiTheme="majorHAnsi" w:hAnsiTheme="majorHAnsi"/>
        <w:i/>
        <w:noProof/>
        <w:sz w:val="20"/>
        <w:szCs w:val="20"/>
      </w:rPr>
      <w:drawing>
        <wp:inline distT="0" distB="0" distL="0" distR="0">
          <wp:extent cx="434174" cy="198782"/>
          <wp:effectExtent l="19050" t="0" r="3976" b="0"/>
          <wp:docPr id="21" name="Picture 15" descr="C:\Users\jmccluskey\AppData\Local\Microsoft\Windows\Temporary Internet Files\Content.IE5\8CT01IU9\Peperoncino_pepper_fra.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mccluskey\AppData\Local\Microsoft\Windows\Temporary Internet Files\Content.IE5\8CT01IU9\Peperoncino_pepper_fra.svg[1].png"/>
                  <pic:cNvPicPr>
                    <a:picLocks noChangeAspect="1" noChangeArrowheads="1"/>
                  </pic:cNvPicPr>
                </pic:nvPicPr>
                <pic:blipFill>
                  <a:blip r:embed="rId1"/>
                  <a:srcRect/>
                  <a:stretch>
                    <a:fillRect/>
                  </a:stretch>
                </pic:blipFill>
                <pic:spPr bwMode="auto">
                  <a:xfrm>
                    <a:off x="0" y="0"/>
                    <a:ext cx="434196" cy="198792"/>
                  </a:xfrm>
                  <a:prstGeom prst="rect">
                    <a:avLst/>
                  </a:prstGeom>
                  <a:noFill/>
                  <a:ln w="9525">
                    <a:noFill/>
                    <a:miter lim="800000"/>
                    <a:headEnd/>
                    <a:tailEnd/>
                  </a:ln>
                </pic:spPr>
              </pic:pic>
            </a:graphicData>
          </a:graphic>
        </wp:inline>
      </w:drawing>
    </w:r>
    <w:r>
      <w:rPr>
        <w:rFonts w:asciiTheme="majorHAnsi" w:hAnsiTheme="majorHAnsi"/>
        <w:i/>
        <w:sz w:val="20"/>
        <w:szCs w:val="20"/>
      </w:rPr>
      <w:t>LPCHD</w:t>
    </w:r>
    <w:r w:rsidRPr="00B40C56">
      <w:rPr>
        <w:rFonts w:asciiTheme="majorHAnsi" w:hAnsiTheme="majorHAnsi"/>
        <w:i/>
        <w:sz w:val="20"/>
        <w:szCs w:val="20"/>
      </w:rPr>
      <w:t xml:space="preserve"> Food Challenge Temporary Food Application</w:t>
    </w:r>
    <w:r w:rsidR="00721FBB">
      <w:rPr>
        <w:rFonts w:asciiTheme="majorHAnsi" w:hAnsiTheme="majorHAnsi"/>
        <w:i/>
        <w:sz w:val="20"/>
        <w:szCs w:val="20"/>
      </w:rPr>
      <w:t xml:space="preserve"> Rev. 8/2018</w:t>
    </w:r>
    <w:r w:rsidRPr="00B40C56">
      <w:rPr>
        <w:rFonts w:asciiTheme="majorHAnsi" w:hAnsiTheme="majorHAnsi"/>
        <w:i/>
        <w:sz w:val="20"/>
        <w:szCs w:val="20"/>
      </w:rPr>
      <w:ptab w:relativeTo="margin" w:alignment="right" w:leader="none"/>
    </w:r>
    <w:r w:rsidRPr="00B40C56">
      <w:rPr>
        <w:rFonts w:asciiTheme="majorHAnsi" w:hAnsiTheme="majorHAnsi"/>
        <w:i/>
        <w:sz w:val="20"/>
        <w:szCs w:val="20"/>
      </w:rPr>
      <w:t xml:space="preserve">Page </w:t>
    </w:r>
    <w:r w:rsidR="00FF336C" w:rsidRPr="00B40C56">
      <w:rPr>
        <w:i/>
        <w:sz w:val="20"/>
        <w:szCs w:val="20"/>
      </w:rPr>
      <w:fldChar w:fldCharType="begin"/>
    </w:r>
    <w:r w:rsidRPr="00B40C56">
      <w:rPr>
        <w:i/>
        <w:sz w:val="20"/>
        <w:szCs w:val="20"/>
      </w:rPr>
      <w:instrText xml:space="preserve"> PAGE   \* MERGEFORMAT </w:instrText>
    </w:r>
    <w:r w:rsidR="00FF336C" w:rsidRPr="00B40C56">
      <w:rPr>
        <w:i/>
        <w:sz w:val="20"/>
        <w:szCs w:val="20"/>
      </w:rPr>
      <w:fldChar w:fldCharType="separate"/>
    </w:r>
    <w:r w:rsidR="001E2E30" w:rsidRPr="001E2E30">
      <w:rPr>
        <w:rFonts w:asciiTheme="majorHAnsi" w:hAnsiTheme="majorHAnsi"/>
        <w:i/>
        <w:noProof/>
        <w:sz w:val="20"/>
        <w:szCs w:val="20"/>
      </w:rPr>
      <w:t>1</w:t>
    </w:r>
    <w:r w:rsidR="00FF336C" w:rsidRPr="00B40C56">
      <w:rPr>
        <w:i/>
        <w:sz w:val="20"/>
        <w:szCs w:val="20"/>
      </w:rPr>
      <w:fldChar w:fldCharType="end"/>
    </w:r>
  </w:p>
  <w:p w:rsidR="00F45B07" w:rsidRDefault="00F4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B07" w:rsidRDefault="00F45B07" w:rsidP="00730407">
      <w:r>
        <w:separator/>
      </w:r>
    </w:p>
  </w:footnote>
  <w:footnote w:type="continuationSeparator" w:id="0">
    <w:p w:rsidR="00F45B07" w:rsidRDefault="00F45B07" w:rsidP="00730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6385"/>
    <w:multiLevelType w:val="hybridMultilevel"/>
    <w:tmpl w:val="366C58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F73C1"/>
    <w:multiLevelType w:val="hybridMultilevel"/>
    <w:tmpl w:val="1DF4A49E"/>
    <w:lvl w:ilvl="0" w:tplc="D1681792">
      <w:start w:val="1"/>
      <w:numFmt w:val="decimal"/>
      <w:lvlText w:val="%1."/>
      <w:lvlJc w:val="left"/>
      <w:pPr>
        <w:tabs>
          <w:tab w:val="num" w:pos="888"/>
        </w:tabs>
        <w:ind w:left="888" w:hanging="528"/>
      </w:pPr>
      <w:rPr>
        <w:rFonts w:hint="default"/>
      </w:rPr>
    </w:lvl>
    <w:lvl w:ilvl="1" w:tplc="E6142FB4">
      <w:start w:val="1"/>
      <w:numFmt w:val="lowerLetter"/>
      <w:lvlText w:val="%2."/>
      <w:lvlJc w:val="left"/>
      <w:pPr>
        <w:tabs>
          <w:tab w:val="num" w:pos="1608"/>
        </w:tabs>
        <w:ind w:left="1608" w:hanging="52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65CA7"/>
    <w:multiLevelType w:val="hybridMultilevel"/>
    <w:tmpl w:val="C9101026"/>
    <w:lvl w:ilvl="0" w:tplc="E2A46F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6A4B3B"/>
    <w:multiLevelType w:val="hybridMultilevel"/>
    <w:tmpl w:val="2F760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47A53"/>
    <w:multiLevelType w:val="hybridMultilevel"/>
    <w:tmpl w:val="D778BB5C"/>
    <w:lvl w:ilvl="0" w:tplc="004A72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B37"/>
    <w:rsid w:val="00057DED"/>
    <w:rsid w:val="000805CC"/>
    <w:rsid w:val="000E1303"/>
    <w:rsid w:val="000F2356"/>
    <w:rsid w:val="001118C1"/>
    <w:rsid w:val="001D4AA0"/>
    <w:rsid w:val="001E2E30"/>
    <w:rsid w:val="001F3523"/>
    <w:rsid w:val="00217650"/>
    <w:rsid w:val="0025300A"/>
    <w:rsid w:val="0025404E"/>
    <w:rsid w:val="00305A7B"/>
    <w:rsid w:val="00312160"/>
    <w:rsid w:val="003C6A28"/>
    <w:rsid w:val="003D5444"/>
    <w:rsid w:val="00416B96"/>
    <w:rsid w:val="004252A0"/>
    <w:rsid w:val="00433510"/>
    <w:rsid w:val="00482114"/>
    <w:rsid w:val="004C0FF4"/>
    <w:rsid w:val="005069AC"/>
    <w:rsid w:val="0058092A"/>
    <w:rsid w:val="005957A3"/>
    <w:rsid w:val="00622785"/>
    <w:rsid w:val="00636384"/>
    <w:rsid w:val="00682810"/>
    <w:rsid w:val="006C1B37"/>
    <w:rsid w:val="006E2090"/>
    <w:rsid w:val="00721FBB"/>
    <w:rsid w:val="0072270D"/>
    <w:rsid w:val="00730407"/>
    <w:rsid w:val="007C6955"/>
    <w:rsid w:val="008151BB"/>
    <w:rsid w:val="00893EBB"/>
    <w:rsid w:val="00934C80"/>
    <w:rsid w:val="00946D73"/>
    <w:rsid w:val="009F16E9"/>
    <w:rsid w:val="00A07E04"/>
    <w:rsid w:val="00A6597D"/>
    <w:rsid w:val="00A67B67"/>
    <w:rsid w:val="00AE7391"/>
    <w:rsid w:val="00B40C56"/>
    <w:rsid w:val="00BA3B50"/>
    <w:rsid w:val="00BB509F"/>
    <w:rsid w:val="00BD5F3C"/>
    <w:rsid w:val="00BE79F2"/>
    <w:rsid w:val="00C12B82"/>
    <w:rsid w:val="00C33753"/>
    <w:rsid w:val="00C54795"/>
    <w:rsid w:val="00C77FC6"/>
    <w:rsid w:val="00D11E2D"/>
    <w:rsid w:val="00D50376"/>
    <w:rsid w:val="00D73A7A"/>
    <w:rsid w:val="00DE71EA"/>
    <w:rsid w:val="00E535A3"/>
    <w:rsid w:val="00EF5EB3"/>
    <w:rsid w:val="00F07B8A"/>
    <w:rsid w:val="00F1462E"/>
    <w:rsid w:val="00F45B07"/>
    <w:rsid w:val="00FD7322"/>
    <w:rsid w:val="00FE5A5A"/>
    <w:rsid w:val="00FF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A75D692A-8B95-43D0-A61F-0CCE7203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B37"/>
    <w:pPr>
      <w:widowControl w:val="0"/>
      <w:autoSpaceDE w:val="0"/>
      <w:autoSpaceDN w:val="0"/>
      <w:adjustRightInd w:val="0"/>
      <w:spacing w:after="0" w:line="240" w:lineRule="auto"/>
    </w:pPr>
    <w:rPr>
      <w:rFonts w:ascii="Palatino Linotype" w:eastAsia="Times New Roman" w:hAnsi="Palatino Linotype"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B37"/>
    <w:rPr>
      <w:rFonts w:ascii="Tahoma" w:hAnsi="Tahoma" w:cs="Tahoma"/>
      <w:sz w:val="16"/>
      <w:szCs w:val="16"/>
    </w:rPr>
  </w:style>
  <w:style w:type="character" w:customStyle="1" w:styleId="BalloonTextChar">
    <w:name w:val="Balloon Text Char"/>
    <w:basedOn w:val="DefaultParagraphFont"/>
    <w:link w:val="BalloonText"/>
    <w:uiPriority w:val="99"/>
    <w:semiHidden/>
    <w:rsid w:val="006C1B37"/>
    <w:rPr>
      <w:rFonts w:eastAsia="Times New Roman"/>
      <w:sz w:val="16"/>
      <w:szCs w:val="16"/>
    </w:rPr>
  </w:style>
  <w:style w:type="paragraph" w:styleId="Header">
    <w:name w:val="header"/>
    <w:basedOn w:val="Normal"/>
    <w:link w:val="HeaderChar"/>
    <w:uiPriority w:val="99"/>
    <w:unhideWhenUsed/>
    <w:rsid w:val="00730407"/>
    <w:pPr>
      <w:tabs>
        <w:tab w:val="center" w:pos="4680"/>
        <w:tab w:val="right" w:pos="9360"/>
      </w:tabs>
    </w:pPr>
  </w:style>
  <w:style w:type="character" w:customStyle="1" w:styleId="HeaderChar">
    <w:name w:val="Header Char"/>
    <w:basedOn w:val="DefaultParagraphFont"/>
    <w:link w:val="Header"/>
    <w:uiPriority w:val="99"/>
    <w:rsid w:val="00730407"/>
    <w:rPr>
      <w:rFonts w:ascii="Palatino Linotype" w:eastAsia="Times New Roman" w:hAnsi="Palatino Linotype" w:cs="Arial"/>
      <w:szCs w:val="32"/>
    </w:rPr>
  </w:style>
  <w:style w:type="paragraph" w:styleId="Footer">
    <w:name w:val="footer"/>
    <w:basedOn w:val="Normal"/>
    <w:link w:val="FooterChar"/>
    <w:uiPriority w:val="99"/>
    <w:unhideWhenUsed/>
    <w:rsid w:val="00730407"/>
    <w:pPr>
      <w:tabs>
        <w:tab w:val="center" w:pos="4680"/>
        <w:tab w:val="right" w:pos="9360"/>
      </w:tabs>
    </w:pPr>
  </w:style>
  <w:style w:type="character" w:customStyle="1" w:styleId="FooterChar">
    <w:name w:val="Footer Char"/>
    <w:basedOn w:val="DefaultParagraphFont"/>
    <w:link w:val="Footer"/>
    <w:uiPriority w:val="99"/>
    <w:rsid w:val="00730407"/>
    <w:rPr>
      <w:rFonts w:ascii="Palatino Linotype" w:eastAsia="Times New Roman" w:hAnsi="Palatino Linotype" w:cs="Arial"/>
      <w:szCs w:val="32"/>
    </w:rPr>
  </w:style>
  <w:style w:type="paragraph" w:styleId="ListParagraph">
    <w:name w:val="List Paragraph"/>
    <w:basedOn w:val="Normal"/>
    <w:uiPriority w:val="34"/>
    <w:qFormat/>
    <w:rsid w:val="00A67B67"/>
    <w:pPr>
      <w:widowControl/>
      <w:autoSpaceDE/>
      <w:autoSpaceDN/>
      <w:adjustRightInd/>
      <w:spacing w:after="100" w:afterAutospacing="1"/>
      <w:ind w:left="720"/>
      <w:contextualSpacing/>
    </w:pPr>
    <w:rPr>
      <w:rFonts w:ascii="Calibri" w:eastAsia="Calibri" w:hAnsi="Calibri" w:cs="Times New Roman"/>
      <w:sz w:val="18"/>
      <w:szCs w:val="18"/>
    </w:rPr>
  </w:style>
  <w:style w:type="character" w:styleId="Hyperlink">
    <w:name w:val="Hyperlink"/>
    <w:basedOn w:val="DefaultParagraphFont"/>
    <w:uiPriority w:val="99"/>
    <w:unhideWhenUsed/>
    <w:rsid w:val="00BA3B50"/>
    <w:rPr>
      <w:color w:val="0000FF" w:themeColor="hyperlink"/>
      <w:u w:val="single"/>
    </w:rPr>
  </w:style>
  <w:style w:type="character" w:styleId="UnresolvedMention">
    <w:name w:val="Unresolved Mention"/>
    <w:basedOn w:val="DefaultParagraphFont"/>
    <w:uiPriority w:val="99"/>
    <w:semiHidden/>
    <w:unhideWhenUsed/>
    <w:rsid w:val="00721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ng.com/images/search?q=chili+cookoff+booth+image&amp;view=detail&amp;id=A75A7DE2AD7B9BF0B72A833E938623F7E0B9502A&amp;first=0&amp;FORM=IDFRIR"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chd.com" TargetMode="External"/><Relationship Id="rId24" Type="http://schemas.openxmlformats.org/officeDocument/2006/relationships/hyperlink" Target="http://www.lpchd.com" TargetMode="External"/><Relationship Id="rId5" Type="http://schemas.openxmlformats.org/officeDocument/2006/relationships/webSettings" Target="webSettings.xml"/><Relationship Id="rId15" Type="http://schemas.openxmlformats.org/officeDocument/2006/relationships/hyperlink" Target="http://www.bing.com/images/search?q=chili+cookoff+booth+image&amp;view=detail&amp;id=A6F8186270851B5CAA47829CF606FE0960154D47&amp;first=0&amp;FORM=IDFRIR" TargetMode="External"/><Relationship Id="rId23" Type="http://schemas.openxmlformats.org/officeDocument/2006/relationships/hyperlink" Target="mailto:jmccluskey@lapazcountyaz.org" TargetMode="External"/><Relationship Id="rId10" Type="http://schemas.openxmlformats.org/officeDocument/2006/relationships/image" Target="media/image3.jpeg"/><Relationship Id="rId19" Type="http://schemas.openxmlformats.org/officeDocument/2006/relationships/hyperlink" Target="http://www.bing.com/images/search?q=USDA+meat+label+image&amp;view=detail&amp;id=32ECF16F37361E91A5C1F60E4539683E69F9BD5C&amp;first=0&amp;FORM=IDFRI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CCE44-C998-4113-A9A5-C73F7013F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jmccluskey</dc:creator>
  <cp:lastModifiedBy>Joyce McCluskey</cp:lastModifiedBy>
  <cp:revision>3</cp:revision>
  <cp:lastPrinted>2018-09-19T20:48:00Z</cp:lastPrinted>
  <dcterms:created xsi:type="dcterms:W3CDTF">2018-09-26T20:38:00Z</dcterms:created>
  <dcterms:modified xsi:type="dcterms:W3CDTF">2018-09-26T20:39:00Z</dcterms:modified>
</cp:coreProperties>
</file>